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421AC220" w:rsidR="00655535" w:rsidRPr="004E14AE" w:rsidRDefault="00E057B3" w:rsidP="00EF6566">
      <w:pPr>
        <w:pStyle w:val="NoSpacing"/>
        <w:jc w:val="center"/>
        <w:rPr>
          <w:rFonts w:ascii="Algerian" w:hAnsi="Algerian" w:cstheme="majorBidi"/>
          <w:b/>
          <w:bCs/>
          <w:sz w:val="48"/>
          <w:szCs w:val="48"/>
        </w:rPr>
      </w:pPr>
      <w:r w:rsidRPr="004E14AE">
        <w:rPr>
          <w:rFonts w:ascii="Algerian" w:hAnsi="Algerian" w:cstheme="majorBidi"/>
          <w:b/>
          <w:bCs/>
          <w:sz w:val="48"/>
          <w:szCs w:val="48"/>
        </w:rPr>
        <w:t>For</w:t>
      </w:r>
      <w:r w:rsidR="0049235A" w:rsidRPr="004E14AE">
        <w:rPr>
          <w:rFonts w:ascii="Algerian" w:hAnsi="Algerian" w:cstheme="majorBidi"/>
          <w:b/>
          <w:bCs/>
          <w:sz w:val="48"/>
          <w:szCs w:val="48"/>
        </w:rPr>
        <w:t xml:space="preserve"> </w:t>
      </w:r>
      <w:r w:rsidR="00F25EF6" w:rsidRPr="004E14AE">
        <w:rPr>
          <w:rFonts w:ascii="Algerian" w:hAnsi="Algerian" w:cstheme="majorBidi"/>
          <w:b/>
          <w:bCs/>
          <w:sz w:val="48"/>
          <w:szCs w:val="48"/>
        </w:rPr>
        <w:t>parsha</w:t>
      </w:r>
      <w:r w:rsidR="004E14AE" w:rsidRPr="004E14AE">
        <w:rPr>
          <w:rFonts w:ascii="Algerian" w:hAnsi="Algerian" w:cstheme="majorBidi"/>
          <w:b/>
          <w:bCs/>
          <w:sz w:val="48"/>
          <w:szCs w:val="48"/>
        </w:rPr>
        <w:t xml:space="preserve"> </w:t>
      </w:r>
      <w:proofErr w:type="spellStart"/>
      <w:r w:rsidR="004E14AE" w:rsidRPr="004E14AE">
        <w:rPr>
          <w:rFonts w:ascii="Algerian" w:hAnsi="Algerian" w:cstheme="majorBidi"/>
          <w:b/>
          <w:bCs/>
          <w:sz w:val="48"/>
          <w:szCs w:val="48"/>
        </w:rPr>
        <w:t>behar-bechukosai</w:t>
      </w:r>
      <w:proofErr w:type="spellEnd"/>
      <w:r w:rsidR="0081442F" w:rsidRPr="004E14AE">
        <w:rPr>
          <w:rFonts w:ascii="Algerian" w:hAnsi="Algerian" w:cstheme="majorBidi"/>
          <w:b/>
          <w:bCs/>
          <w:sz w:val="48"/>
          <w:szCs w:val="48"/>
        </w:rPr>
        <w:t xml:space="preserve"> </w:t>
      </w:r>
      <w:r w:rsidR="00643E70" w:rsidRPr="004E14AE">
        <w:rPr>
          <w:rFonts w:ascii="Algerian" w:hAnsi="Algerian" w:cstheme="majorBidi"/>
          <w:b/>
          <w:bCs/>
          <w:sz w:val="48"/>
          <w:szCs w:val="48"/>
        </w:rPr>
        <w:t>578</w:t>
      </w:r>
      <w:r w:rsidR="00672DE2" w:rsidRPr="004E14AE">
        <w:rPr>
          <w:rFonts w:ascii="Algerian" w:hAnsi="Algerian" w:cstheme="majorBidi"/>
          <w:b/>
          <w:bCs/>
          <w:sz w:val="48"/>
          <w:szCs w:val="48"/>
        </w:rPr>
        <w:t>5</w:t>
      </w:r>
    </w:p>
    <w:p w14:paraId="702714CA" w14:textId="4CD4FEB6"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E3464B">
        <w:rPr>
          <w:rFonts w:asciiTheme="majorBidi" w:hAnsiTheme="majorBidi" w:cstheme="majorBidi"/>
          <w:sz w:val="28"/>
          <w:szCs w:val="28"/>
        </w:rPr>
        <w:t>3</w:t>
      </w:r>
      <w:r w:rsidR="004E14AE">
        <w:rPr>
          <w:rFonts w:asciiTheme="majorBidi" w:hAnsiTheme="majorBidi" w:cstheme="majorBidi"/>
          <w:sz w:val="28"/>
          <w:szCs w:val="28"/>
        </w:rPr>
        <w:t>4</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0503C3">
        <w:rPr>
          <w:rFonts w:asciiTheme="majorBidi" w:hAnsiTheme="majorBidi" w:cstheme="majorBidi"/>
          <w:sz w:val="28"/>
          <w:szCs w:val="28"/>
        </w:rPr>
        <w:t>4</w:t>
      </w:r>
      <w:r w:rsidR="004E14AE">
        <w:rPr>
          <w:rFonts w:asciiTheme="majorBidi" w:hAnsiTheme="majorBidi" w:cstheme="majorBidi"/>
          <w:sz w:val="28"/>
          <w:szCs w:val="28"/>
        </w:rPr>
        <w:t>9</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9F10B0">
        <w:rPr>
          <w:rFonts w:asciiTheme="majorBidi" w:hAnsiTheme="majorBidi" w:cstheme="majorBidi"/>
          <w:sz w:val="28"/>
          <w:szCs w:val="28"/>
        </w:rPr>
        <w:t>26</w:t>
      </w:r>
      <w:r w:rsidR="00BB3E35">
        <w:rPr>
          <w:rFonts w:asciiTheme="majorBidi" w:hAnsiTheme="majorBidi" w:cstheme="majorBidi"/>
          <w:sz w:val="28"/>
          <w:szCs w:val="28"/>
        </w:rPr>
        <w:t xml:space="preserve"> </w:t>
      </w:r>
      <w:r w:rsidR="000E6DB9">
        <w:rPr>
          <w:rFonts w:asciiTheme="majorBidi" w:hAnsiTheme="majorBidi" w:cstheme="majorBidi"/>
          <w:sz w:val="28"/>
          <w:szCs w:val="28"/>
        </w:rPr>
        <w:t>Iyar</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0E6DB9">
        <w:rPr>
          <w:rFonts w:asciiTheme="majorBidi" w:hAnsiTheme="majorBidi" w:cstheme="majorBidi"/>
          <w:sz w:val="28"/>
          <w:szCs w:val="28"/>
        </w:rPr>
        <w:t xml:space="preserve">May </w:t>
      </w:r>
      <w:r w:rsidR="009F10B0">
        <w:rPr>
          <w:rFonts w:asciiTheme="majorBidi" w:hAnsiTheme="majorBidi" w:cstheme="majorBidi"/>
          <w:sz w:val="28"/>
          <w:szCs w:val="28"/>
        </w:rPr>
        <w:t>24</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6A0C2CE" w14:textId="77777777" w:rsidR="00A15AC0" w:rsidRDefault="00A15AC0" w:rsidP="0096187D">
      <w:pPr>
        <w:pStyle w:val="NoSpacing"/>
        <w:jc w:val="center"/>
        <w:rPr>
          <w:rStyle w:val="Hyperlink"/>
          <w:rFonts w:ascii="Times New Roman" w:hAnsi="Times New Roman"/>
          <w:b/>
          <w:i/>
          <w:color w:val="000000"/>
          <w:sz w:val="24"/>
          <w:szCs w:val="24"/>
          <w:u w:val="none"/>
        </w:rPr>
      </w:pPr>
    </w:p>
    <w:p w14:paraId="1239C209" w14:textId="367B49BC" w:rsidR="00B50902" w:rsidRPr="00AD477B" w:rsidRDefault="005F5FDD" w:rsidP="0096187D">
      <w:pPr>
        <w:pStyle w:val="NoSpacing"/>
        <w:jc w:val="center"/>
        <w:rPr>
          <w:rStyle w:val="Hyperlink"/>
          <w:rFonts w:ascii="Times New Roman" w:hAnsi="Times New Roman"/>
          <w:b/>
          <w:iCs/>
          <w:color w:val="000000"/>
          <w:sz w:val="72"/>
          <w:szCs w:val="72"/>
          <w:u w:val="none"/>
        </w:rPr>
      </w:pPr>
      <w:r w:rsidRPr="00AD477B">
        <w:rPr>
          <w:rStyle w:val="Hyperlink"/>
          <w:rFonts w:ascii="Times New Roman" w:hAnsi="Times New Roman"/>
          <w:b/>
          <w:iCs/>
          <w:color w:val="000000"/>
          <w:sz w:val="72"/>
          <w:szCs w:val="72"/>
          <w:u w:val="none"/>
        </w:rPr>
        <w:t>From the Non-Jewish</w:t>
      </w:r>
      <w:r w:rsidR="00AD477B" w:rsidRPr="00AD477B">
        <w:rPr>
          <w:rStyle w:val="Hyperlink"/>
          <w:rFonts w:ascii="Times New Roman" w:hAnsi="Times New Roman"/>
          <w:b/>
          <w:iCs/>
          <w:color w:val="000000"/>
          <w:sz w:val="72"/>
          <w:szCs w:val="72"/>
          <w:u w:val="none"/>
        </w:rPr>
        <w:t xml:space="preserve"> Nanny to the Now</w:t>
      </w:r>
      <w:r w:rsidR="008B3A97">
        <w:rPr>
          <w:rStyle w:val="Hyperlink"/>
          <w:rFonts w:ascii="Times New Roman" w:hAnsi="Times New Roman"/>
          <w:b/>
          <w:iCs/>
          <w:color w:val="000000"/>
          <w:sz w:val="72"/>
          <w:szCs w:val="72"/>
          <w:u w:val="none"/>
        </w:rPr>
        <w:t xml:space="preserve"> </w:t>
      </w:r>
      <w:r w:rsidR="00AD477B" w:rsidRPr="00AD477B">
        <w:rPr>
          <w:rStyle w:val="Hyperlink"/>
          <w:rFonts w:ascii="Times New Roman" w:hAnsi="Times New Roman"/>
          <w:b/>
          <w:iCs/>
          <w:color w:val="000000"/>
          <w:sz w:val="72"/>
          <w:szCs w:val="72"/>
          <w:u w:val="none"/>
        </w:rPr>
        <w:t>Jewish Nanny:</w:t>
      </w:r>
    </w:p>
    <w:p w14:paraId="1F6A5B87" w14:textId="0540923D" w:rsidR="00AD477B" w:rsidRPr="00D12C93" w:rsidRDefault="00AD477B" w:rsidP="0096187D">
      <w:pPr>
        <w:pStyle w:val="NoSpacing"/>
        <w:jc w:val="center"/>
        <w:rPr>
          <w:rStyle w:val="Hyperlink"/>
          <w:rFonts w:ascii="Times New Roman" w:hAnsi="Times New Roman"/>
          <w:b/>
          <w:iCs/>
          <w:color w:val="000000"/>
          <w:sz w:val="56"/>
          <w:szCs w:val="56"/>
          <w:u w:val="none"/>
        </w:rPr>
      </w:pPr>
      <w:r w:rsidRPr="00D12C93">
        <w:rPr>
          <w:rStyle w:val="Hyperlink"/>
          <w:rFonts w:ascii="Times New Roman" w:hAnsi="Times New Roman"/>
          <w:b/>
          <w:iCs/>
          <w:color w:val="000000"/>
          <w:sz w:val="56"/>
          <w:szCs w:val="56"/>
          <w:u w:val="none"/>
        </w:rPr>
        <w:t>A Lesson for Each of Us</w:t>
      </w:r>
    </w:p>
    <w:p w14:paraId="36CA3D1F" w14:textId="2CD74423" w:rsidR="00B50902" w:rsidRPr="00D12C93" w:rsidRDefault="00AD477B" w:rsidP="0096187D">
      <w:pPr>
        <w:pStyle w:val="NoSpacing"/>
        <w:jc w:val="center"/>
        <w:rPr>
          <w:rStyle w:val="Hyperlink"/>
          <w:rFonts w:ascii="Times New Roman" w:hAnsi="Times New Roman"/>
          <w:b/>
          <w:iCs/>
          <w:color w:val="000000"/>
          <w:sz w:val="28"/>
          <w:szCs w:val="28"/>
          <w:u w:val="none"/>
        </w:rPr>
      </w:pPr>
      <w:r w:rsidRPr="00D12C93">
        <w:rPr>
          <w:rStyle w:val="Hyperlink"/>
          <w:rFonts w:ascii="Times New Roman" w:hAnsi="Times New Roman"/>
          <w:b/>
          <w:iCs/>
          <w:color w:val="000000"/>
          <w:sz w:val="28"/>
          <w:szCs w:val="28"/>
          <w:u w:val="none"/>
        </w:rPr>
        <w:t>By Rabbi Efrem Goldberg</w:t>
      </w:r>
    </w:p>
    <w:p w14:paraId="092EF380" w14:textId="77777777" w:rsidR="005F5FDD" w:rsidRDefault="005F5FDD" w:rsidP="0096187D">
      <w:pPr>
        <w:pStyle w:val="NoSpacing"/>
        <w:jc w:val="center"/>
        <w:rPr>
          <w:rStyle w:val="Hyperlink"/>
          <w:rFonts w:ascii="Times New Roman" w:hAnsi="Times New Roman"/>
          <w:b/>
          <w:i/>
          <w:color w:val="000000"/>
          <w:sz w:val="24"/>
          <w:szCs w:val="24"/>
          <w:u w:val="none"/>
        </w:rPr>
      </w:pPr>
    </w:p>
    <w:p w14:paraId="5DBB8D21" w14:textId="4D927F22" w:rsidR="005F5FDD" w:rsidRDefault="005F5FDD" w:rsidP="0096187D">
      <w:pPr>
        <w:pStyle w:val="NoSpacing"/>
        <w:jc w:val="center"/>
        <w:rPr>
          <w:rStyle w:val="Hyperlink"/>
          <w:rFonts w:ascii="Times New Roman" w:hAnsi="Times New Roman"/>
          <w:b/>
          <w:i/>
          <w:color w:val="000000"/>
          <w:sz w:val="24"/>
          <w:szCs w:val="24"/>
          <w:u w:val="none"/>
        </w:rPr>
      </w:pPr>
      <w:r w:rsidRPr="005F5FDD">
        <w:rPr>
          <w:rStyle w:val="Hyperlink"/>
          <w:rFonts w:ascii="Times New Roman" w:hAnsi="Times New Roman"/>
          <w:b/>
          <w:i/>
          <w:noProof/>
          <w:color w:val="000000"/>
          <w:sz w:val="24"/>
          <w:szCs w:val="24"/>
          <w:u w:val="none"/>
        </w:rPr>
        <w:drawing>
          <wp:inline distT="0" distB="0" distL="0" distR="0" wp14:anchorId="08241100" wp14:editId="6AACD1B6">
            <wp:extent cx="2027096" cy="2484335"/>
            <wp:effectExtent l="0" t="0" r="0" b="0"/>
            <wp:docPr id="137498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4967" name=""/>
                    <pic:cNvPicPr/>
                  </pic:nvPicPr>
                  <pic:blipFill>
                    <a:blip r:embed="rId8"/>
                    <a:stretch>
                      <a:fillRect/>
                    </a:stretch>
                  </pic:blipFill>
                  <pic:spPr>
                    <a:xfrm>
                      <a:off x="0" y="0"/>
                      <a:ext cx="2027096" cy="2484335"/>
                    </a:xfrm>
                    <a:prstGeom prst="rect">
                      <a:avLst/>
                    </a:prstGeom>
                  </pic:spPr>
                </pic:pic>
              </a:graphicData>
            </a:graphic>
          </wp:inline>
        </w:drawing>
      </w:r>
    </w:p>
    <w:p w14:paraId="5A8312BF" w14:textId="13FA8074" w:rsidR="00D12C93" w:rsidRDefault="00D12C93" w:rsidP="0096187D">
      <w:pPr>
        <w:pStyle w:val="NoSpacing"/>
        <w:jc w:val="center"/>
        <w:rPr>
          <w:rStyle w:val="Hyperlink"/>
          <w:rFonts w:ascii="Times New Roman" w:hAnsi="Times New Roman"/>
          <w:b/>
          <w:i/>
          <w:color w:val="000000"/>
          <w:sz w:val="24"/>
          <w:szCs w:val="24"/>
          <w:u w:val="none"/>
        </w:rPr>
      </w:pPr>
      <w:r>
        <w:rPr>
          <w:rStyle w:val="Hyperlink"/>
          <w:rFonts w:ascii="Times New Roman" w:hAnsi="Times New Roman"/>
          <w:b/>
          <w:i/>
          <w:color w:val="000000"/>
          <w:sz w:val="24"/>
          <w:szCs w:val="24"/>
          <w:u w:val="none"/>
        </w:rPr>
        <w:t>Rabbi Efrem Goldberg</w:t>
      </w:r>
    </w:p>
    <w:p w14:paraId="102FF41A" w14:textId="77777777" w:rsidR="00D12C93" w:rsidRDefault="00D12C93" w:rsidP="0096187D">
      <w:pPr>
        <w:pStyle w:val="NoSpacing"/>
        <w:jc w:val="center"/>
        <w:rPr>
          <w:rStyle w:val="Hyperlink"/>
          <w:rFonts w:ascii="Times New Roman" w:hAnsi="Times New Roman"/>
          <w:b/>
          <w:i/>
          <w:color w:val="000000"/>
          <w:sz w:val="24"/>
          <w:szCs w:val="24"/>
          <w:u w:val="none"/>
        </w:rPr>
      </w:pPr>
    </w:p>
    <w:p w14:paraId="6570EAE4" w14:textId="77777777" w:rsidR="00EA0B91" w:rsidRDefault="00B50902" w:rsidP="00D12C93">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Adriana Fernandez had a unique path to social media fame. For years, her almost-90,0000 followers online have enjoyed her posts, pictures, and videos re</w:t>
      </w:r>
      <w:r w:rsidR="00EA0B91">
        <w:rPr>
          <w:rFonts w:asciiTheme="majorBidi" w:hAnsiTheme="majorBidi" w:cstheme="majorBidi"/>
          <w:sz w:val="28"/>
          <w:szCs w:val="28"/>
        </w:rPr>
        <w:t>coll</w:t>
      </w:r>
      <w:r w:rsidRPr="00D12C93">
        <w:rPr>
          <w:rFonts w:asciiTheme="majorBidi" w:hAnsiTheme="majorBidi" w:cstheme="majorBidi"/>
          <w:sz w:val="28"/>
          <w:szCs w:val="28"/>
        </w:rPr>
        <w:t xml:space="preserve">ecting her insights and experiences as a non-Jewish nanny working in observant Jewish homes. She even adopted and leaned into her moniker, “Non-Jewish Nanny.” </w:t>
      </w:r>
    </w:p>
    <w:p w14:paraId="33A24DA2" w14:textId="77777777" w:rsidR="00474026" w:rsidRDefault="00B50902" w:rsidP="00D12C93">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It all began when she was a student studying opera in college when she took a job on the side babysitting. The </w:t>
      </w:r>
      <w:r w:rsidR="00EA0B91">
        <w:rPr>
          <w:rFonts w:asciiTheme="majorBidi" w:hAnsiTheme="majorBidi" w:cstheme="majorBidi"/>
          <w:sz w:val="28"/>
          <w:szCs w:val="28"/>
        </w:rPr>
        <w:t>fi</w:t>
      </w:r>
      <w:r w:rsidRPr="00D12C93">
        <w:rPr>
          <w:rFonts w:asciiTheme="majorBidi" w:hAnsiTheme="majorBidi" w:cstheme="majorBidi"/>
          <w:sz w:val="28"/>
          <w:szCs w:val="28"/>
        </w:rPr>
        <w:t xml:space="preserve">rst family that found her on the babysitting website was Jewish. Adriana didn’t have Jewish friends growing up and knew little </w:t>
      </w:r>
      <w:r w:rsidRPr="00D12C93">
        <w:rPr>
          <w:rFonts w:asciiTheme="majorBidi" w:hAnsiTheme="majorBidi" w:cstheme="majorBidi"/>
          <w:sz w:val="28"/>
          <w:szCs w:val="28"/>
        </w:rPr>
        <w:lastRenderedPageBreak/>
        <w:t>about the Jewish people’s practices and lifestyle. As she began babysitting in observant Jewish homes, it quickly became much more than just a job or source of earning money. She came to not only love the</w:t>
      </w:r>
      <w:r w:rsidR="005109D7" w:rsidRPr="00D12C93">
        <w:rPr>
          <w:rFonts w:asciiTheme="majorBidi" w:hAnsiTheme="majorBidi" w:cstheme="majorBidi"/>
          <w:sz w:val="28"/>
          <w:szCs w:val="28"/>
        </w:rPr>
        <w:t xml:space="preserve"> children she interacted with but the lifestyle they and their families were leading. </w:t>
      </w:r>
    </w:p>
    <w:p w14:paraId="39A4D9C2" w14:textId="77777777" w:rsidR="00353800" w:rsidRDefault="005109D7" w:rsidP="00D12C93">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She began to share her “non-Jewish” perspective and thoughts on Orthodox Jewish laws, traditions, and rituals, and it went viral. From insights and observations on </w:t>
      </w:r>
      <w:proofErr w:type="spellStart"/>
      <w:r w:rsidRPr="00D12C93">
        <w:rPr>
          <w:rFonts w:asciiTheme="majorBidi" w:hAnsiTheme="majorBidi" w:cstheme="majorBidi"/>
          <w:sz w:val="28"/>
          <w:szCs w:val="28"/>
        </w:rPr>
        <w:t>tznius</w:t>
      </w:r>
      <w:proofErr w:type="spellEnd"/>
      <w:r w:rsidRPr="00D12C93">
        <w:rPr>
          <w:rFonts w:asciiTheme="majorBidi" w:hAnsiTheme="majorBidi" w:cstheme="majorBidi"/>
          <w:sz w:val="28"/>
          <w:szCs w:val="28"/>
        </w:rPr>
        <w:t xml:space="preserve"> and </w:t>
      </w:r>
      <w:proofErr w:type="spellStart"/>
      <w:r w:rsidRPr="00D12C93">
        <w:rPr>
          <w:rFonts w:asciiTheme="majorBidi" w:hAnsiTheme="majorBidi" w:cstheme="majorBidi"/>
          <w:sz w:val="28"/>
          <w:szCs w:val="28"/>
        </w:rPr>
        <w:t>shaitels</w:t>
      </w:r>
      <w:proofErr w:type="spellEnd"/>
      <w:r w:rsidRPr="00D12C93">
        <w:rPr>
          <w:rFonts w:asciiTheme="majorBidi" w:hAnsiTheme="majorBidi" w:cstheme="majorBidi"/>
          <w:sz w:val="28"/>
          <w:szCs w:val="28"/>
        </w:rPr>
        <w:t xml:space="preserve"> to kosher recipes and Jewish holidays, people were enamored by her energy, positivity, and capacity to pronounce the “</w:t>
      </w:r>
      <w:proofErr w:type="spellStart"/>
      <w:r w:rsidRPr="00D12C93">
        <w:rPr>
          <w:rFonts w:asciiTheme="majorBidi" w:hAnsiTheme="majorBidi" w:cstheme="majorBidi"/>
          <w:sz w:val="28"/>
          <w:szCs w:val="28"/>
        </w:rPr>
        <w:t>ch</w:t>
      </w:r>
      <w:proofErr w:type="spellEnd"/>
      <w:r w:rsidRPr="00D12C93">
        <w:rPr>
          <w:rFonts w:asciiTheme="majorBidi" w:hAnsiTheme="majorBidi" w:cstheme="majorBidi"/>
          <w:sz w:val="28"/>
          <w:szCs w:val="28"/>
        </w:rPr>
        <w:t xml:space="preserve">” sound. </w:t>
      </w:r>
    </w:p>
    <w:p w14:paraId="76BC1C68" w14:textId="77777777" w:rsidR="00387076" w:rsidRDefault="005109D7" w:rsidP="00D12C93">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As her following grew, kosher and Jewish businesses took notice, sending her clothing and other products to feature and promote. All the while, she continued to serve as a nanny in Orthodox Jewish homes, developing meaningful relationships with the families she cared for, particularly the children. </w:t>
      </w:r>
    </w:p>
    <w:p w14:paraId="64EA0F4B" w14:textId="77777777" w:rsidR="006A3FFE" w:rsidRDefault="005109D7" w:rsidP="00D12C93">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Online, people saw her following and in</w:t>
      </w:r>
      <w:r w:rsidR="00387076">
        <w:rPr>
          <w:rFonts w:asciiTheme="majorBidi" w:hAnsiTheme="majorBidi" w:cstheme="majorBidi"/>
          <w:sz w:val="28"/>
          <w:szCs w:val="28"/>
        </w:rPr>
        <w:t>fl</w:t>
      </w:r>
      <w:r w:rsidRPr="00D12C93">
        <w:rPr>
          <w:rFonts w:asciiTheme="majorBidi" w:hAnsiTheme="majorBidi" w:cstheme="majorBidi"/>
          <w:sz w:val="28"/>
          <w:szCs w:val="28"/>
        </w:rPr>
        <w:t>uence grow. What they didn’t see was that o</w:t>
      </w:r>
      <w:r w:rsidR="00387076">
        <w:rPr>
          <w:rFonts w:asciiTheme="majorBidi" w:hAnsiTheme="majorBidi" w:cstheme="majorBidi"/>
          <w:sz w:val="28"/>
          <w:szCs w:val="28"/>
        </w:rPr>
        <w:t>f</w:t>
      </w:r>
      <w:r w:rsidRPr="00D12C93">
        <w:rPr>
          <w:rFonts w:asciiTheme="majorBidi" w:hAnsiTheme="majorBidi" w:cstheme="majorBidi"/>
          <w:sz w:val="28"/>
          <w:szCs w:val="28"/>
        </w:rPr>
        <w:t>f</w:t>
      </w:r>
      <w:r w:rsidR="00387076">
        <w:rPr>
          <w:rFonts w:asciiTheme="majorBidi" w:hAnsiTheme="majorBidi" w:cstheme="majorBidi"/>
          <w:sz w:val="28"/>
          <w:szCs w:val="28"/>
        </w:rPr>
        <w:t>l</w:t>
      </w:r>
      <w:r w:rsidRPr="00D12C93">
        <w:rPr>
          <w:rFonts w:asciiTheme="majorBidi" w:hAnsiTheme="majorBidi" w:cstheme="majorBidi"/>
          <w:sz w:val="28"/>
          <w:szCs w:val="28"/>
        </w:rPr>
        <w:t>ine, the in</w:t>
      </w:r>
      <w:r w:rsidR="006A3FFE">
        <w:rPr>
          <w:rFonts w:asciiTheme="majorBidi" w:hAnsiTheme="majorBidi" w:cstheme="majorBidi"/>
          <w:sz w:val="28"/>
          <w:szCs w:val="28"/>
        </w:rPr>
        <w:t>fl</w:t>
      </w:r>
      <w:r w:rsidRPr="00D12C93">
        <w:rPr>
          <w:rFonts w:asciiTheme="majorBidi" w:hAnsiTheme="majorBidi" w:cstheme="majorBidi"/>
          <w:sz w:val="28"/>
          <w:szCs w:val="28"/>
        </w:rPr>
        <w:t xml:space="preserve">uence of the families she was working for was growing on her. Adriana wasn’t just curious and intrigued by the Torah way of life, she began to want it for herself. Adriana approached a rabbi and rebbetzin in the neighborhood where she was working and they agreed to sponsor her in the </w:t>
      </w:r>
      <w:proofErr w:type="spellStart"/>
      <w:r w:rsidRPr="00D12C93">
        <w:rPr>
          <w:rFonts w:asciiTheme="majorBidi" w:hAnsiTheme="majorBidi" w:cstheme="majorBidi"/>
          <w:sz w:val="28"/>
          <w:szCs w:val="28"/>
        </w:rPr>
        <w:t>geirus</w:t>
      </w:r>
      <w:proofErr w:type="spellEnd"/>
      <w:r w:rsidRPr="00D12C93">
        <w:rPr>
          <w:rFonts w:asciiTheme="majorBidi" w:hAnsiTheme="majorBidi" w:cstheme="majorBidi"/>
          <w:sz w:val="28"/>
          <w:szCs w:val="28"/>
        </w:rPr>
        <w:t xml:space="preserve"> (conversion) process. </w:t>
      </w:r>
    </w:p>
    <w:p w14:paraId="5C83C85F" w14:textId="02DC278A" w:rsidR="00B50902" w:rsidRPr="00D12C93" w:rsidRDefault="005109D7" w:rsidP="00D12C93">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She took it seriously from the start, learning, reading, reviewing, studying the curriculum, attending davening and classes, and integrating among observant Jewish friends. (Every detail here is published with her permission.) When the Beis Din became involved, being an “in</w:t>
      </w:r>
      <w:r w:rsidR="00374C94">
        <w:rPr>
          <w:rFonts w:asciiTheme="majorBidi" w:hAnsiTheme="majorBidi" w:cstheme="majorBidi"/>
          <w:sz w:val="28"/>
          <w:szCs w:val="28"/>
        </w:rPr>
        <w:t>fl</w:t>
      </w:r>
      <w:r w:rsidRPr="00D12C93">
        <w:rPr>
          <w:rFonts w:asciiTheme="majorBidi" w:hAnsiTheme="majorBidi" w:cstheme="majorBidi"/>
          <w:sz w:val="28"/>
          <w:szCs w:val="28"/>
        </w:rPr>
        <w:t>uencer” didn’t accelerate her process; if anything, it made it go slowly, methodically and in a way that would build con</w:t>
      </w:r>
      <w:r w:rsidR="00374C94">
        <w:rPr>
          <w:rFonts w:asciiTheme="majorBidi" w:hAnsiTheme="majorBidi" w:cstheme="majorBidi"/>
          <w:sz w:val="28"/>
          <w:szCs w:val="28"/>
        </w:rPr>
        <w:t>fi</w:t>
      </w:r>
      <w:r w:rsidRPr="00D12C93">
        <w:rPr>
          <w:rFonts w:asciiTheme="majorBidi" w:hAnsiTheme="majorBidi" w:cstheme="majorBidi"/>
          <w:sz w:val="28"/>
          <w:szCs w:val="28"/>
        </w:rPr>
        <w:t>dence this interest was genuine and not a way to grow her following or any other motivation.</w:t>
      </w:r>
    </w:p>
    <w:p w14:paraId="35A50759" w14:textId="77777777" w:rsidR="00882614" w:rsidRDefault="00CF0F54" w:rsidP="00374C94">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While the change in her dress and her life was noticeable, Adriana never discussed her journey and process with her followers. She never announced the program she was in or what she was working towards. And </w:t>
      </w:r>
      <w:r w:rsidR="00882614">
        <w:rPr>
          <w:rFonts w:asciiTheme="majorBidi" w:hAnsiTheme="majorBidi" w:cstheme="majorBidi"/>
          <w:sz w:val="28"/>
          <w:szCs w:val="28"/>
        </w:rPr>
        <w:t>fi</w:t>
      </w:r>
      <w:r w:rsidRPr="00D12C93">
        <w:rPr>
          <w:rFonts w:asciiTheme="majorBidi" w:hAnsiTheme="majorBidi" w:cstheme="majorBidi"/>
          <w:sz w:val="28"/>
          <w:szCs w:val="28"/>
        </w:rPr>
        <w:t xml:space="preserve">nally, after a lot of work and patience, the day came. She immersed as Adriana and emerged as Adina Shoshana. </w:t>
      </w:r>
    </w:p>
    <w:p w14:paraId="498A37D2" w14:textId="77777777" w:rsidR="001E7287" w:rsidRDefault="00CF0F54" w:rsidP="00374C94">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A few days after the birth of her new identity came the transformation of her online pro</w:t>
      </w:r>
      <w:r w:rsidR="00882614">
        <w:rPr>
          <w:rFonts w:asciiTheme="majorBidi" w:hAnsiTheme="majorBidi" w:cstheme="majorBidi"/>
          <w:sz w:val="28"/>
          <w:szCs w:val="28"/>
        </w:rPr>
        <w:t>fi</w:t>
      </w:r>
      <w:r w:rsidRPr="00D12C93">
        <w:rPr>
          <w:rFonts w:asciiTheme="majorBidi" w:hAnsiTheme="majorBidi" w:cstheme="majorBidi"/>
          <w:sz w:val="28"/>
          <w:szCs w:val="28"/>
        </w:rPr>
        <w:t xml:space="preserve">le. The “Non-Jewish Nanny” became the “Now Jewish Nanny.” The </w:t>
      </w:r>
      <w:proofErr w:type="spellStart"/>
      <w:r w:rsidRPr="00D12C93">
        <w:rPr>
          <w:rFonts w:asciiTheme="majorBidi" w:hAnsiTheme="majorBidi" w:cstheme="majorBidi"/>
          <w:sz w:val="28"/>
          <w:szCs w:val="28"/>
        </w:rPr>
        <w:t>Gemara</w:t>
      </w:r>
      <w:proofErr w:type="spellEnd"/>
      <w:r w:rsidRPr="00D12C93">
        <w:rPr>
          <w:rFonts w:asciiTheme="majorBidi" w:hAnsiTheme="majorBidi" w:cstheme="majorBidi"/>
          <w:sz w:val="28"/>
          <w:szCs w:val="28"/>
        </w:rPr>
        <w:t xml:space="preserve"> (</w:t>
      </w:r>
      <w:proofErr w:type="spellStart"/>
      <w:r w:rsidRPr="00D12C93">
        <w:rPr>
          <w:rFonts w:asciiTheme="majorBidi" w:hAnsiTheme="majorBidi" w:cstheme="majorBidi"/>
          <w:sz w:val="28"/>
          <w:szCs w:val="28"/>
        </w:rPr>
        <w:t>Yevamos</w:t>
      </w:r>
      <w:proofErr w:type="spellEnd"/>
      <w:r w:rsidRPr="00D12C93">
        <w:rPr>
          <w:rFonts w:asciiTheme="majorBidi" w:hAnsiTheme="majorBidi" w:cstheme="majorBidi"/>
          <w:sz w:val="28"/>
          <w:szCs w:val="28"/>
        </w:rPr>
        <w:t xml:space="preserve"> 62a) teaches that ger </w:t>
      </w:r>
      <w:proofErr w:type="spellStart"/>
      <w:r w:rsidRPr="00D12C93">
        <w:rPr>
          <w:rFonts w:asciiTheme="majorBidi" w:hAnsiTheme="majorBidi" w:cstheme="majorBidi"/>
          <w:sz w:val="28"/>
          <w:szCs w:val="28"/>
        </w:rPr>
        <w:t>she’nisgayeir</w:t>
      </w:r>
      <w:proofErr w:type="spellEnd"/>
      <w:r w:rsidRPr="00D12C93">
        <w:rPr>
          <w:rFonts w:asciiTheme="majorBidi" w:hAnsiTheme="majorBidi" w:cstheme="majorBidi"/>
          <w:sz w:val="28"/>
          <w:szCs w:val="28"/>
        </w:rPr>
        <w:t xml:space="preserve"> </w:t>
      </w:r>
      <w:proofErr w:type="spellStart"/>
      <w:r w:rsidRPr="00D12C93">
        <w:rPr>
          <w:rFonts w:asciiTheme="majorBidi" w:hAnsiTheme="majorBidi" w:cstheme="majorBidi"/>
          <w:sz w:val="28"/>
          <w:szCs w:val="28"/>
        </w:rPr>
        <w:t>k’kattan</w:t>
      </w:r>
      <w:proofErr w:type="spellEnd"/>
      <w:r w:rsidRPr="00D12C93">
        <w:rPr>
          <w:rFonts w:asciiTheme="majorBidi" w:hAnsiTheme="majorBidi" w:cstheme="majorBidi"/>
          <w:sz w:val="28"/>
          <w:szCs w:val="28"/>
        </w:rPr>
        <w:t xml:space="preserve"> </w:t>
      </w:r>
      <w:proofErr w:type="spellStart"/>
      <w:r w:rsidRPr="00D12C93">
        <w:rPr>
          <w:rFonts w:asciiTheme="majorBidi" w:hAnsiTheme="majorBidi" w:cstheme="majorBidi"/>
          <w:sz w:val="28"/>
          <w:szCs w:val="28"/>
        </w:rPr>
        <w:t>shenolad</w:t>
      </w:r>
      <w:proofErr w:type="spellEnd"/>
      <w:r w:rsidRPr="00D12C93">
        <w:rPr>
          <w:rFonts w:asciiTheme="majorBidi" w:hAnsiTheme="majorBidi" w:cstheme="majorBidi"/>
          <w:sz w:val="28"/>
          <w:szCs w:val="28"/>
        </w:rPr>
        <w:t xml:space="preserve"> </w:t>
      </w:r>
      <w:proofErr w:type="spellStart"/>
      <w:r w:rsidRPr="00D12C93">
        <w:rPr>
          <w:rFonts w:asciiTheme="majorBidi" w:hAnsiTheme="majorBidi" w:cstheme="majorBidi"/>
          <w:sz w:val="28"/>
          <w:szCs w:val="28"/>
        </w:rPr>
        <w:t>dami</w:t>
      </w:r>
      <w:proofErr w:type="spellEnd"/>
      <w:r w:rsidRPr="00D12C93">
        <w:rPr>
          <w:rFonts w:asciiTheme="majorBidi" w:hAnsiTheme="majorBidi" w:cstheme="majorBidi"/>
          <w:sz w:val="28"/>
          <w:szCs w:val="28"/>
        </w:rPr>
        <w:t xml:space="preserve">, one who converts is like a child that is born anew. But the language of the </w:t>
      </w:r>
      <w:proofErr w:type="spellStart"/>
      <w:r w:rsidRPr="00D12C93">
        <w:rPr>
          <w:rFonts w:asciiTheme="majorBidi" w:hAnsiTheme="majorBidi" w:cstheme="majorBidi"/>
          <w:sz w:val="28"/>
          <w:szCs w:val="28"/>
        </w:rPr>
        <w:t>Gemara</w:t>
      </w:r>
      <w:proofErr w:type="spellEnd"/>
      <w:r w:rsidRPr="00D12C93">
        <w:rPr>
          <w:rFonts w:asciiTheme="majorBidi" w:hAnsiTheme="majorBidi" w:cstheme="majorBidi"/>
          <w:sz w:val="28"/>
          <w:szCs w:val="28"/>
        </w:rPr>
        <w:t xml:space="preserve"> is puzzling. Shouldn’t it be a goy </w:t>
      </w:r>
      <w:proofErr w:type="spellStart"/>
      <w:r w:rsidRPr="00D12C93">
        <w:rPr>
          <w:rFonts w:asciiTheme="majorBidi" w:hAnsiTheme="majorBidi" w:cstheme="majorBidi"/>
          <w:sz w:val="28"/>
          <w:szCs w:val="28"/>
        </w:rPr>
        <w:t>she’nisgayeir</w:t>
      </w:r>
      <w:proofErr w:type="spellEnd"/>
      <w:r w:rsidRPr="00D12C93">
        <w:rPr>
          <w:rFonts w:asciiTheme="majorBidi" w:hAnsiTheme="majorBidi" w:cstheme="majorBidi"/>
          <w:sz w:val="28"/>
          <w:szCs w:val="28"/>
        </w:rPr>
        <w:t xml:space="preserve">, a non-Jew who converts? Why do our rabbis phrase it as, “a convert who converts”? </w:t>
      </w:r>
    </w:p>
    <w:p w14:paraId="3D769C44" w14:textId="7A207089" w:rsidR="00CF0F54" w:rsidRDefault="00CF0F54" w:rsidP="00374C94">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The Chida (</w:t>
      </w:r>
      <w:proofErr w:type="spellStart"/>
      <w:r w:rsidRPr="00D12C93">
        <w:rPr>
          <w:rFonts w:asciiTheme="majorBidi" w:hAnsiTheme="majorBidi" w:cstheme="majorBidi"/>
          <w:sz w:val="28"/>
          <w:szCs w:val="28"/>
        </w:rPr>
        <w:t>Midbar</w:t>
      </w:r>
      <w:proofErr w:type="spellEnd"/>
      <w:r w:rsidRPr="00D12C93">
        <w:rPr>
          <w:rFonts w:asciiTheme="majorBidi" w:hAnsiTheme="majorBidi" w:cstheme="majorBidi"/>
          <w:sz w:val="28"/>
          <w:szCs w:val="28"/>
        </w:rPr>
        <w:t xml:space="preserve"> </w:t>
      </w:r>
      <w:proofErr w:type="spellStart"/>
      <w:r w:rsidRPr="00D12C93">
        <w:rPr>
          <w:rFonts w:asciiTheme="majorBidi" w:hAnsiTheme="majorBidi" w:cstheme="majorBidi"/>
          <w:sz w:val="28"/>
          <w:szCs w:val="28"/>
        </w:rPr>
        <w:t>Kedemos</w:t>
      </w:r>
      <w:proofErr w:type="spellEnd"/>
      <w:r w:rsidRPr="00D12C93">
        <w:rPr>
          <w:rFonts w:asciiTheme="majorBidi" w:hAnsiTheme="majorBidi" w:cstheme="majorBidi"/>
          <w:sz w:val="28"/>
          <w:szCs w:val="28"/>
        </w:rPr>
        <w:t xml:space="preserve">) explains that Chazal were teaching that the conversion reveals that it wasn’t a non-Jew who converted, it was someone who was always destined to be Jewish, whose soul was also at Sinai. Ger </w:t>
      </w:r>
      <w:proofErr w:type="spellStart"/>
      <w:r w:rsidRPr="00D12C93">
        <w:rPr>
          <w:rFonts w:asciiTheme="majorBidi" w:hAnsiTheme="majorBidi" w:cstheme="majorBidi"/>
          <w:sz w:val="28"/>
          <w:szCs w:val="28"/>
        </w:rPr>
        <w:t>she’nisgayeir</w:t>
      </w:r>
      <w:proofErr w:type="spellEnd"/>
      <w:r w:rsidRPr="00D12C93">
        <w:rPr>
          <w:rFonts w:asciiTheme="majorBidi" w:hAnsiTheme="majorBidi" w:cstheme="majorBidi"/>
          <w:sz w:val="28"/>
          <w:szCs w:val="28"/>
        </w:rPr>
        <w:t xml:space="preserve">, the would-be convert, converts. Adina Shoshana is the real deal: genuine, authentic, knowledgeable, spiritual, and Torah-observant. She should be admired and </w:t>
      </w:r>
      <w:r w:rsidRPr="00D12C93">
        <w:rPr>
          <w:rFonts w:asciiTheme="majorBidi" w:hAnsiTheme="majorBidi" w:cstheme="majorBidi"/>
          <w:sz w:val="28"/>
          <w:szCs w:val="28"/>
        </w:rPr>
        <w:lastRenderedPageBreak/>
        <w:t xml:space="preserve">appreciated for her journey and encouraged and supported as she continues her next steps as a full- edged, proud, and practicing Jew. Her Rabbi and Rebbetzin deserve enormous credit for their guidance, care, and time teaching her how to live as a Jew. The Beis Din who enabled her to </w:t>
      </w:r>
      <w:proofErr w:type="spellStart"/>
      <w:r w:rsidRPr="00D12C93">
        <w:rPr>
          <w:rFonts w:asciiTheme="majorBidi" w:hAnsiTheme="majorBidi" w:cstheme="majorBidi"/>
          <w:sz w:val="28"/>
          <w:szCs w:val="28"/>
        </w:rPr>
        <w:t>fulll</w:t>
      </w:r>
      <w:proofErr w:type="spellEnd"/>
      <w:r w:rsidRPr="00D12C93">
        <w:rPr>
          <w:rFonts w:asciiTheme="majorBidi" w:hAnsiTheme="majorBidi" w:cstheme="majorBidi"/>
          <w:sz w:val="28"/>
          <w:szCs w:val="28"/>
        </w:rPr>
        <w:t xml:space="preserve"> her dream will forever now be tied to Adina like everyone they convert, getting credit for her </w:t>
      </w:r>
      <w:proofErr w:type="spellStart"/>
      <w:r w:rsidRPr="00D12C93">
        <w:rPr>
          <w:rFonts w:asciiTheme="majorBidi" w:hAnsiTheme="majorBidi" w:cstheme="majorBidi"/>
          <w:sz w:val="28"/>
          <w:szCs w:val="28"/>
        </w:rPr>
        <w:t>mitzvos</w:t>
      </w:r>
      <w:proofErr w:type="spellEnd"/>
      <w:r w:rsidRPr="00D12C93">
        <w:rPr>
          <w:rFonts w:asciiTheme="majorBidi" w:hAnsiTheme="majorBidi" w:cstheme="majorBidi"/>
          <w:sz w:val="28"/>
          <w:szCs w:val="28"/>
        </w:rPr>
        <w:t xml:space="preserve"> and also carrying a responsibility for any shortcomings.</w:t>
      </w:r>
    </w:p>
    <w:p w14:paraId="4CA6D330" w14:textId="77777777" w:rsidR="009977F0" w:rsidRDefault="009977F0" w:rsidP="00374C94">
      <w:pPr>
        <w:pStyle w:val="NoSpacing"/>
        <w:ind w:firstLine="720"/>
        <w:jc w:val="both"/>
        <w:rPr>
          <w:rFonts w:asciiTheme="majorBidi" w:hAnsiTheme="majorBidi" w:cstheme="majorBidi"/>
          <w:sz w:val="28"/>
          <w:szCs w:val="28"/>
        </w:rPr>
      </w:pPr>
    </w:p>
    <w:p w14:paraId="31793752" w14:textId="6044EA01" w:rsidR="009977F0" w:rsidRDefault="009977F0" w:rsidP="009977F0">
      <w:pPr>
        <w:pStyle w:val="NoSpacing"/>
        <w:ind w:firstLine="720"/>
        <w:jc w:val="center"/>
        <w:rPr>
          <w:rFonts w:asciiTheme="majorBidi" w:hAnsiTheme="majorBidi" w:cstheme="majorBidi"/>
          <w:sz w:val="28"/>
          <w:szCs w:val="28"/>
        </w:rPr>
      </w:pPr>
      <w:r w:rsidRPr="002B3F83">
        <w:rPr>
          <w:rStyle w:val="Heading2Char"/>
          <w:rFonts w:ascii="Times New Roman" w:eastAsia="Calibri" w:hAnsi="Times New Roman"/>
          <w:i/>
          <w:noProof/>
          <w:color w:val="000000"/>
          <w:sz w:val="24"/>
          <w:szCs w:val="24"/>
        </w:rPr>
        <w:drawing>
          <wp:inline distT="0" distB="0" distL="0" distR="0" wp14:anchorId="4ED21216" wp14:editId="3C7BA179">
            <wp:extent cx="5821680" cy="6313893"/>
            <wp:effectExtent l="0" t="0" r="7620" b="0"/>
            <wp:docPr id="180720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8239" name=""/>
                    <pic:cNvPicPr/>
                  </pic:nvPicPr>
                  <pic:blipFill>
                    <a:blip r:embed="rId9"/>
                    <a:stretch>
                      <a:fillRect/>
                    </a:stretch>
                  </pic:blipFill>
                  <pic:spPr>
                    <a:xfrm>
                      <a:off x="0" y="0"/>
                      <a:ext cx="5837312" cy="6330846"/>
                    </a:xfrm>
                    <a:prstGeom prst="rect">
                      <a:avLst/>
                    </a:prstGeom>
                  </pic:spPr>
                </pic:pic>
              </a:graphicData>
            </a:graphic>
          </wp:inline>
        </w:drawing>
      </w:r>
    </w:p>
    <w:p w14:paraId="08C4EBC4" w14:textId="77777777" w:rsidR="009977F0" w:rsidRPr="00D12C93" w:rsidRDefault="009977F0" w:rsidP="00374C94">
      <w:pPr>
        <w:pStyle w:val="NoSpacing"/>
        <w:ind w:firstLine="720"/>
        <w:jc w:val="both"/>
        <w:rPr>
          <w:rFonts w:asciiTheme="majorBidi" w:hAnsiTheme="majorBidi" w:cstheme="majorBidi"/>
          <w:sz w:val="28"/>
          <w:szCs w:val="28"/>
        </w:rPr>
      </w:pPr>
    </w:p>
    <w:p w14:paraId="334DA417" w14:textId="77777777" w:rsidR="00B466FE" w:rsidRDefault="00F671D7" w:rsidP="001E3CBF">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lastRenderedPageBreak/>
        <w:t xml:space="preserve">I share this story with you because it is fascinating and inspiring but also because I think there are other, unseen people in this story who deserve great credit and who obligate each of us. The families that Adina worked for live a Judaism, and interact with people around them, in a way that that someone who was working for them and living with them wanted be a Torah-observant Jew. That is extraordinary and a tremendous credit to them. </w:t>
      </w:r>
    </w:p>
    <w:p w14:paraId="41557D94" w14:textId="721DAAF3" w:rsidR="00F671D7" w:rsidRPr="00D12C93" w:rsidRDefault="00F671D7" w:rsidP="001E3CBF">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Adina shared that it was the children in particular—their sweetness, their patience in sharing their learning and lives with her, their joy in being and living Jewish—that most inspired her. An important lesson of the Now Jewish Nanny’s journey and the families that inspired her is to ask ourselves, if someone worked in our home, lived with our family, was involved in our lives and lifestyle, would that draw them closer to Judaism or push them away? Would it inspire them or turn them off? Would it make them want to be more like us or to have nothing to do with us? </w:t>
      </w:r>
    </w:p>
    <w:p w14:paraId="73AEFB82" w14:textId="77777777" w:rsidR="00BC653B" w:rsidRDefault="00FE61C0" w:rsidP="005E5664">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The Talmud (Bava </w:t>
      </w:r>
      <w:proofErr w:type="spellStart"/>
      <w:r w:rsidRPr="00D12C93">
        <w:rPr>
          <w:rFonts w:asciiTheme="majorBidi" w:hAnsiTheme="majorBidi" w:cstheme="majorBidi"/>
          <w:sz w:val="28"/>
          <w:szCs w:val="28"/>
        </w:rPr>
        <w:t>Metzia</w:t>
      </w:r>
      <w:proofErr w:type="spellEnd"/>
      <w:r w:rsidRPr="00D12C93">
        <w:rPr>
          <w:rFonts w:asciiTheme="majorBidi" w:hAnsiTheme="majorBidi" w:cstheme="majorBidi"/>
          <w:sz w:val="28"/>
          <w:szCs w:val="28"/>
        </w:rPr>
        <w:t xml:space="preserve"> 59b) stresses that the Torah obligates us to love the convert and to refrain from causing anguish or pain no less than thirty-six times. But it isn’t only the convert we should treat well. All who work in our homes, and in whose places of work we frequent, Jew and non-Jew alike, will be impacted by how we behave in general and by our attitude towards our Judaism in particular. </w:t>
      </w:r>
    </w:p>
    <w:p w14:paraId="0E79CB55" w14:textId="77777777" w:rsidR="00BC653B" w:rsidRDefault="00FE61C0" w:rsidP="005E5664">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When he was older, Rav Yisroel Salanter no longer baked his own matzah before Pesach, but rather he asked his students to bake his matzos for him. The students, knowing that baking matza is not always a simple process, asked him, “What are the </w:t>
      </w:r>
      <w:proofErr w:type="spellStart"/>
      <w:r w:rsidRPr="00D12C93">
        <w:rPr>
          <w:rFonts w:asciiTheme="majorBidi" w:hAnsiTheme="majorBidi" w:cstheme="majorBidi"/>
          <w:sz w:val="28"/>
          <w:szCs w:val="28"/>
        </w:rPr>
        <w:t>Chumros</w:t>
      </w:r>
      <w:proofErr w:type="spellEnd"/>
      <w:r w:rsidRPr="00D12C93">
        <w:rPr>
          <w:rFonts w:asciiTheme="majorBidi" w:hAnsiTheme="majorBidi" w:cstheme="majorBidi"/>
          <w:sz w:val="28"/>
          <w:szCs w:val="28"/>
        </w:rPr>
        <w:t xml:space="preserve"> (stringencies) the Rebbe makes sure to adhere to when he bakes matzah?” </w:t>
      </w:r>
    </w:p>
    <w:p w14:paraId="59D883B9" w14:textId="77777777" w:rsidR="003D0C87" w:rsidRDefault="00FE61C0" w:rsidP="005E5664">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 xml:space="preserve">He replied, “I am very careful not to yell at the woman who cleans up between every batch of matzah baking. She is a widow. Please speak kindly with her.” </w:t>
      </w:r>
    </w:p>
    <w:p w14:paraId="546FFE48" w14:textId="4670361B" w:rsidR="00C816E8" w:rsidRDefault="00FE61C0" w:rsidP="005E5664">
      <w:pPr>
        <w:pStyle w:val="NoSpacing"/>
        <w:ind w:firstLine="720"/>
        <w:jc w:val="both"/>
        <w:rPr>
          <w:rFonts w:asciiTheme="majorBidi" w:hAnsiTheme="majorBidi" w:cstheme="majorBidi"/>
          <w:sz w:val="28"/>
          <w:szCs w:val="28"/>
        </w:rPr>
      </w:pPr>
      <w:r w:rsidRPr="00D12C93">
        <w:rPr>
          <w:rFonts w:asciiTheme="majorBidi" w:hAnsiTheme="majorBidi" w:cstheme="majorBidi"/>
          <w:sz w:val="28"/>
          <w:szCs w:val="28"/>
        </w:rPr>
        <w:t>We may not have asked to be role models or to be responsible for others’ impressions of Judaism, but we have been entrusted with this sacred mission, one we should embrace with pride rather than resentment. Not everyone we meet will go from Non-Jewish to Now Jewish, but if we live with positivity and joy, with honor and respect, they can go from “Never Liked Jews” to “Now Love Jews,” simply because of us.</w:t>
      </w:r>
    </w:p>
    <w:p w14:paraId="0B5FCE0C" w14:textId="77777777" w:rsidR="003D0C87" w:rsidRDefault="003D0C87" w:rsidP="003D0C87">
      <w:pPr>
        <w:pStyle w:val="NoSpacing"/>
        <w:jc w:val="both"/>
        <w:rPr>
          <w:rFonts w:asciiTheme="majorBidi" w:hAnsiTheme="majorBidi" w:cstheme="majorBidi"/>
          <w:sz w:val="28"/>
          <w:szCs w:val="28"/>
        </w:rPr>
      </w:pPr>
    </w:p>
    <w:p w14:paraId="03A5CF63" w14:textId="5EFDC1D9" w:rsidR="003D0C87" w:rsidRPr="00496D2A" w:rsidRDefault="003D0C87" w:rsidP="003D0C87">
      <w:pPr>
        <w:pStyle w:val="NoSpacing"/>
        <w:jc w:val="both"/>
        <w:rPr>
          <w:rFonts w:asciiTheme="majorBidi" w:hAnsiTheme="majorBidi" w:cstheme="majorBidi"/>
          <w:i/>
          <w:iCs/>
          <w:sz w:val="28"/>
          <w:szCs w:val="28"/>
        </w:rPr>
      </w:pPr>
      <w:r w:rsidRPr="00496D2A">
        <w:rPr>
          <w:rFonts w:asciiTheme="majorBidi" w:hAnsiTheme="majorBidi" w:cstheme="majorBidi"/>
          <w:i/>
          <w:iCs/>
          <w:sz w:val="28"/>
          <w:szCs w:val="28"/>
        </w:rPr>
        <w:t xml:space="preserve">Reprinted from </w:t>
      </w:r>
      <w:r w:rsidR="00963862" w:rsidRPr="00496D2A">
        <w:rPr>
          <w:rFonts w:asciiTheme="majorBidi" w:hAnsiTheme="majorBidi" w:cstheme="majorBidi"/>
          <w:i/>
          <w:iCs/>
          <w:sz w:val="28"/>
          <w:szCs w:val="28"/>
        </w:rPr>
        <w:t xml:space="preserve">a recent blog by </w:t>
      </w:r>
      <w:r w:rsidR="00C96665" w:rsidRPr="00496D2A">
        <w:rPr>
          <w:rFonts w:asciiTheme="majorBidi" w:hAnsiTheme="majorBidi" w:cstheme="majorBidi"/>
          <w:i/>
          <w:iCs/>
          <w:sz w:val="28"/>
          <w:szCs w:val="28"/>
        </w:rPr>
        <w:t>Rabbi Efrem Goldberg, Senior Rabbi of the Boca Raton Synagogue</w:t>
      </w:r>
      <w:r w:rsidR="00337FBF" w:rsidRPr="00496D2A">
        <w:rPr>
          <w:rFonts w:asciiTheme="majorBidi" w:hAnsiTheme="majorBidi" w:cstheme="majorBidi"/>
          <w:i/>
          <w:iCs/>
          <w:sz w:val="28"/>
          <w:szCs w:val="28"/>
        </w:rPr>
        <w:t xml:space="preserve"> in Florida, the largest Orthodox Jewish house of prayer in the Southeast United States.</w:t>
      </w:r>
      <w:r w:rsidR="00963862" w:rsidRPr="00496D2A">
        <w:rPr>
          <w:rFonts w:asciiTheme="majorBidi" w:hAnsiTheme="majorBidi" w:cstheme="majorBidi"/>
          <w:i/>
          <w:iCs/>
          <w:sz w:val="28"/>
          <w:szCs w:val="28"/>
        </w:rPr>
        <w:t xml:space="preserve"> </w:t>
      </w:r>
    </w:p>
    <w:p w14:paraId="643B34B1" w14:textId="77777777" w:rsidR="00FE61C0" w:rsidRDefault="00FE61C0" w:rsidP="00FE61C0">
      <w:pPr>
        <w:pStyle w:val="NoSpacing"/>
        <w:jc w:val="center"/>
        <w:rPr>
          <w:rFonts w:ascii="Times New Roman" w:hAnsi="Times New Roman"/>
          <w:b/>
          <w:i/>
          <w:color w:val="000000"/>
          <w:sz w:val="24"/>
          <w:szCs w:val="24"/>
        </w:rPr>
      </w:pPr>
    </w:p>
    <w:p w14:paraId="059C7DF3" w14:textId="624228D8" w:rsidR="00FE61C0" w:rsidRDefault="00FE61C0" w:rsidP="00FE61C0">
      <w:pPr>
        <w:pStyle w:val="NoSpacing"/>
        <w:jc w:val="center"/>
        <w:rPr>
          <w:rStyle w:val="Hyperlink"/>
          <w:rFonts w:ascii="Times New Roman" w:hAnsi="Times New Roman"/>
          <w:b/>
          <w:i/>
          <w:color w:val="000000"/>
          <w:sz w:val="24"/>
          <w:szCs w:val="24"/>
          <w:u w:val="none"/>
        </w:rPr>
      </w:pPr>
    </w:p>
    <w:p w14:paraId="48EB29E4" w14:textId="627AE360" w:rsidR="009F10B0" w:rsidRDefault="009F10B0">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4CA90491" w14:textId="784BC976" w:rsidR="00D4771F" w:rsidRDefault="00D4771F" w:rsidP="00D84322">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Rav Avigdor Miller on</w:t>
      </w:r>
    </w:p>
    <w:p w14:paraId="501DEA43" w14:textId="77777777" w:rsidR="00F37538" w:rsidRDefault="00EF3407" w:rsidP="00D84322">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 xml:space="preserve">Appreciating Whatever </w:t>
      </w:r>
      <w:r w:rsidR="00F37538">
        <w:rPr>
          <w:rFonts w:asciiTheme="majorBidi" w:hAnsiTheme="majorBidi" w:cstheme="majorBidi"/>
          <w:b/>
          <w:bCs/>
          <w:color w:val="000000" w:themeColor="text1"/>
          <w:sz w:val="60"/>
          <w:szCs w:val="60"/>
          <w:lang w:bidi="he-IL"/>
        </w:rPr>
        <w:t xml:space="preserve">Torah </w:t>
      </w:r>
    </w:p>
    <w:p w14:paraId="05ABEED1" w14:textId="4B473FEC" w:rsidR="00EF3407" w:rsidRDefault="00EF3407" w:rsidP="00F37538">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You</w:t>
      </w:r>
      <w:r w:rsidR="00F37538">
        <w:rPr>
          <w:rFonts w:asciiTheme="majorBidi" w:hAnsiTheme="majorBidi" w:cstheme="majorBidi"/>
          <w:b/>
          <w:bCs/>
          <w:color w:val="000000" w:themeColor="text1"/>
          <w:sz w:val="60"/>
          <w:szCs w:val="60"/>
          <w:lang w:bidi="he-IL"/>
        </w:rPr>
        <w:t xml:space="preserve"> </w:t>
      </w:r>
      <w:r>
        <w:rPr>
          <w:rFonts w:asciiTheme="majorBidi" w:hAnsiTheme="majorBidi" w:cstheme="majorBidi"/>
          <w:b/>
          <w:bCs/>
          <w:color w:val="000000" w:themeColor="text1"/>
          <w:sz w:val="60"/>
          <w:szCs w:val="60"/>
          <w:lang w:bidi="he-IL"/>
        </w:rPr>
        <w:t>Are Cap</w:t>
      </w:r>
      <w:r w:rsidR="00F37538">
        <w:rPr>
          <w:rFonts w:asciiTheme="majorBidi" w:hAnsiTheme="majorBidi" w:cstheme="majorBidi"/>
          <w:b/>
          <w:bCs/>
          <w:color w:val="000000" w:themeColor="text1"/>
          <w:sz w:val="60"/>
          <w:szCs w:val="60"/>
          <w:lang w:bidi="he-IL"/>
        </w:rPr>
        <w:t>able of Learning</w:t>
      </w:r>
    </w:p>
    <w:p w14:paraId="6E3A883A" w14:textId="77777777" w:rsidR="0066330E" w:rsidRPr="008E12AE" w:rsidRDefault="0066330E" w:rsidP="00D84322">
      <w:pPr>
        <w:pStyle w:val="NoSpacing"/>
        <w:jc w:val="center"/>
        <w:rPr>
          <w:rFonts w:asciiTheme="majorBidi" w:hAnsiTheme="majorBidi" w:cstheme="majorBidi"/>
          <w:b/>
          <w:bCs/>
          <w:color w:val="000000" w:themeColor="text1"/>
          <w:sz w:val="8"/>
          <w:szCs w:val="8"/>
          <w:lang w:bidi="he-IL"/>
        </w:rPr>
      </w:pPr>
    </w:p>
    <w:p w14:paraId="5290779C" w14:textId="3F9FC905" w:rsidR="00ED2DB8"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719F6EE5">
            <wp:extent cx="1992504" cy="2360753"/>
            <wp:effectExtent l="0" t="0" r="8255" b="1905"/>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757" cy="2389489"/>
                    </a:xfrm>
                    <a:prstGeom prst="rect">
                      <a:avLst/>
                    </a:prstGeom>
                    <a:noFill/>
                    <a:ln>
                      <a:noFill/>
                    </a:ln>
                  </pic:spPr>
                </pic:pic>
              </a:graphicData>
            </a:graphic>
          </wp:inline>
        </w:drawing>
      </w:r>
    </w:p>
    <w:p w14:paraId="7EC77FB7" w14:textId="77777777" w:rsidR="000B37BE" w:rsidRPr="00662C55" w:rsidRDefault="000B37BE" w:rsidP="0092355F">
      <w:pPr>
        <w:pStyle w:val="NoSpacing"/>
        <w:jc w:val="both"/>
        <w:rPr>
          <w:rFonts w:asciiTheme="majorBidi" w:hAnsiTheme="majorBidi" w:cstheme="majorBidi"/>
          <w:sz w:val="28"/>
          <w:szCs w:val="28"/>
          <w:lang w:bidi="he-IL"/>
        </w:rPr>
      </w:pPr>
    </w:p>
    <w:p w14:paraId="3B8CCFA0" w14:textId="4FAC4907" w:rsidR="003038AD" w:rsidRPr="00662C55" w:rsidRDefault="002074D7" w:rsidP="0098612F">
      <w:pPr>
        <w:pStyle w:val="NoSpacing"/>
        <w:ind w:firstLine="720"/>
        <w:jc w:val="both"/>
        <w:rPr>
          <w:rFonts w:asciiTheme="majorBidi" w:hAnsiTheme="majorBidi" w:cstheme="majorBidi"/>
          <w:sz w:val="28"/>
          <w:szCs w:val="28"/>
          <w:lang w:bidi="he-IL"/>
        </w:rPr>
      </w:pPr>
      <w:r w:rsidRPr="00373C3A">
        <w:rPr>
          <w:rFonts w:asciiTheme="majorBidi" w:hAnsiTheme="majorBidi" w:cstheme="majorBidi"/>
          <w:b/>
          <w:bCs/>
          <w:sz w:val="28"/>
          <w:szCs w:val="28"/>
          <w:lang w:bidi="he-IL"/>
        </w:rPr>
        <w:t>QUESTION:</w:t>
      </w:r>
      <w:r w:rsidRPr="00662C55">
        <w:rPr>
          <w:rFonts w:asciiTheme="majorBidi" w:hAnsiTheme="majorBidi" w:cstheme="majorBidi"/>
          <w:sz w:val="28"/>
          <w:szCs w:val="28"/>
          <w:lang w:bidi="he-IL"/>
        </w:rPr>
        <w:t xml:space="preserve"> How can one talk himself out of his despair in knowing the Torah?</w:t>
      </w:r>
    </w:p>
    <w:p w14:paraId="145773D1" w14:textId="6EAC11D8" w:rsidR="005D3506" w:rsidRPr="00662C55" w:rsidRDefault="005D3506" w:rsidP="00373C3A">
      <w:pPr>
        <w:pStyle w:val="NoSpacing"/>
        <w:ind w:firstLine="720"/>
        <w:jc w:val="both"/>
        <w:rPr>
          <w:rFonts w:asciiTheme="majorBidi" w:hAnsiTheme="majorBidi" w:cstheme="majorBidi"/>
          <w:sz w:val="28"/>
          <w:szCs w:val="28"/>
          <w:lang w:bidi="he-IL"/>
        </w:rPr>
      </w:pPr>
      <w:r w:rsidRPr="00373C3A">
        <w:rPr>
          <w:rFonts w:asciiTheme="majorBidi" w:hAnsiTheme="majorBidi" w:cstheme="majorBidi"/>
          <w:b/>
          <w:bCs/>
          <w:sz w:val="28"/>
          <w:szCs w:val="28"/>
          <w:lang w:bidi="he-IL"/>
        </w:rPr>
        <w:t>ANSWER</w:t>
      </w:r>
      <w:r w:rsidR="00662C55" w:rsidRPr="00373C3A">
        <w:rPr>
          <w:rFonts w:asciiTheme="majorBidi" w:hAnsiTheme="majorBidi" w:cstheme="majorBidi"/>
          <w:b/>
          <w:bCs/>
          <w:sz w:val="28"/>
          <w:szCs w:val="28"/>
          <w:lang w:bidi="he-IL"/>
        </w:rPr>
        <w:t>:</w:t>
      </w:r>
      <w:r w:rsidR="00662C55" w:rsidRPr="00662C55">
        <w:rPr>
          <w:rFonts w:asciiTheme="majorBidi" w:hAnsiTheme="majorBidi" w:cstheme="majorBidi"/>
          <w:sz w:val="28"/>
          <w:szCs w:val="28"/>
          <w:lang w:bidi="he-IL"/>
        </w:rPr>
        <w:t xml:space="preserve"> </w:t>
      </w:r>
      <w:r w:rsidRPr="00662C55">
        <w:rPr>
          <w:rFonts w:asciiTheme="majorBidi" w:hAnsiTheme="majorBidi" w:cstheme="majorBidi"/>
          <w:sz w:val="28"/>
          <w:szCs w:val="28"/>
          <w:lang w:bidi="he-IL"/>
        </w:rPr>
        <w:t>I suppose it means that he thinks that it’s too much for him to do and he gives up hope; he gives up hope of succeeding in knowing Torah.</w:t>
      </w:r>
    </w:p>
    <w:p w14:paraId="24B304CB" w14:textId="77777777" w:rsidR="00E12FAE" w:rsidRDefault="005D3506" w:rsidP="00373C3A">
      <w:pPr>
        <w:pStyle w:val="NoSpacing"/>
        <w:ind w:firstLine="720"/>
        <w:jc w:val="both"/>
        <w:rPr>
          <w:rFonts w:asciiTheme="majorBidi" w:hAnsiTheme="majorBidi" w:cstheme="majorBidi"/>
          <w:sz w:val="28"/>
          <w:szCs w:val="28"/>
          <w:lang w:bidi="he-IL"/>
        </w:rPr>
      </w:pPr>
      <w:r w:rsidRPr="00662C55">
        <w:rPr>
          <w:rFonts w:asciiTheme="majorBidi" w:hAnsiTheme="majorBidi" w:cstheme="majorBidi"/>
          <w:sz w:val="28"/>
          <w:szCs w:val="28"/>
          <w:lang w:bidi="he-IL"/>
        </w:rPr>
        <w:t>And so</w:t>
      </w:r>
      <w:r w:rsidR="00373C3A">
        <w:rPr>
          <w:rFonts w:asciiTheme="majorBidi" w:hAnsiTheme="majorBidi" w:cstheme="majorBidi"/>
          <w:sz w:val="28"/>
          <w:szCs w:val="28"/>
          <w:lang w:bidi="he-IL"/>
        </w:rPr>
        <w:t>,</w:t>
      </w:r>
      <w:r w:rsidRPr="00662C55">
        <w:rPr>
          <w:rFonts w:asciiTheme="majorBidi" w:hAnsiTheme="majorBidi" w:cstheme="majorBidi"/>
          <w:sz w:val="28"/>
          <w:szCs w:val="28"/>
          <w:lang w:bidi="he-IL"/>
        </w:rPr>
        <w:t xml:space="preserve"> we’ll take an analogy. As you walk on Kings Highway, you see big establishments. There are some big businesses there, successful stores. But on one street corner, there’s a man with a peanut stand. It’s a simple cart; two wheels, that’s all, and there’s a little stove that’s heating the peanuts. And this man is standing there and waiting for customers. </w:t>
      </w:r>
    </w:p>
    <w:p w14:paraId="2F1B58BB" w14:textId="77777777" w:rsidR="00861D4D" w:rsidRDefault="005D3506" w:rsidP="00373C3A">
      <w:pPr>
        <w:pStyle w:val="NoSpacing"/>
        <w:ind w:firstLine="720"/>
        <w:jc w:val="both"/>
        <w:rPr>
          <w:rFonts w:asciiTheme="majorBidi" w:hAnsiTheme="majorBidi" w:cstheme="majorBidi"/>
          <w:sz w:val="28"/>
          <w:szCs w:val="28"/>
          <w:lang w:bidi="he-IL"/>
        </w:rPr>
      </w:pPr>
      <w:r w:rsidRPr="00662C55">
        <w:rPr>
          <w:rFonts w:asciiTheme="majorBidi" w:hAnsiTheme="majorBidi" w:cstheme="majorBidi"/>
          <w:sz w:val="28"/>
          <w:szCs w:val="28"/>
          <w:lang w:bidi="he-IL"/>
        </w:rPr>
        <w:t xml:space="preserve">Now, they’re not standing in line for him. Customers are few and far between. And sometimes it’s cold too. Does he give up? No. Why doesn’t he give up? Because he wants as much as he can earn. He can earn three dollars a day, five dollars a day, he’s satisfied. </w:t>
      </w:r>
    </w:p>
    <w:p w14:paraId="7FC943BD" w14:textId="77777777" w:rsidR="00D12C02" w:rsidRDefault="005D3506" w:rsidP="00861D4D">
      <w:pPr>
        <w:pStyle w:val="NoSpacing"/>
        <w:ind w:firstLine="720"/>
        <w:jc w:val="both"/>
        <w:rPr>
          <w:rFonts w:asciiTheme="majorBidi" w:hAnsiTheme="majorBidi" w:cstheme="majorBidi"/>
          <w:sz w:val="28"/>
          <w:szCs w:val="28"/>
          <w:lang w:bidi="he-IL"/>
        </w:rPr>
      </w:pPr>
      <w:r w:rsidRPr="00662C55">
        <w:rPr>
          <w:rFonts w:asciiTheme="majorBidi" w:hAnsiTheme="majorBidi" w:cstheme="majorBidi"/>
          <w:sz w:val="28"/>
          <w:szCs w:val="28"/>
          <w:lang w:bidi="he-IL"/>
        </w:rPr>
        <w:t xml:space="preserve">Of course, he’d like to earn five thousand dollars a day but when it comes to money, however, you earn as much as you’re able. And he’s quite happy if he takes home five dollars at the end of the day. When it comes to learning, all of a sudden nobody wants to learn for peanuts. Everybody wants to be a millionaire. </w:t>
      </w:r>
    </w:p>
    <w:p w14:paraId="5C704EA9" w14:textId="153DD2B6" w:rsidR="005D3506" w:rsidRPr="00662C55" w:rsidRDefault="005D3506" w:rsidP="00861D4D">
      <w:pPr>
        <w:pStyle w:val="NoSpacing"/>
        <w:ind w:firstLine="720"/>
        <w:jc w:val="both"/>
        <w:rPr>
          <w:rFonts w:asciiTheme="majorBidi" w:hAnsiTheme="majorBidi" w:cstheme="majorBidi"/>
          <w:sz w:val="28"/>
          <w:szCs w:val="28"/>
          <w:lang w:bidi="he-IL"/>
        </w:rPr>
      </w:pPr>
      <w:r w:rsidRPr="00662C55">
        <w:rPr>
          <w:rFonts w:asciiTheme="majorBidi" w:hAnsiTheme="majorBidi" w:cstheme="majorBidi"/>
          <w:sz w:val="28"/>
          <w:szCs w:val="28"/>
          <w:lang w:bidi="he-IL"/>
        </w:rPr>
        <w:t xml:space="preserve">“If I cannot be a </w:t>
      </w:r>
      <w:proofErr w:type="spellStart"/>
      <w:r w:rsidRPr="00662C55">
        <w:rPr>
          <w:rFonts w:asciiTheme="majorBidi" w:hAnsiTheme="majorBidi" w:cstheme="majorBidi"/>
          <w:sz w:val="28"/>
          <w:szCs w:val="28"/>
          <w:lang w:bidi="he-IL"/>
        </w:rPr>
        <w:t>gadol</w:t>
      </w:r>
      <w:proofErr w:type="spellEnd"/>
      <w:r w:rsidRPr="00662C55">
        <w:rPr>
          <w:rFonts w:asciiTheme="majorBidi" w:hAnsiTheme="majorBidi" w:cstheme="majorBidi"/>
          <w:sz w:val="28"/>
          <w:szCs w:val="28"/>
          <w:lang w:bidi="he-IL"/>
        </w:rPr>
        <w:t xml:space="preserve"> </w:t>
      </w:r>
      <w:proofErr w:type="spellStart"/>
      <w:r w:rsidRPr="00662C55">
        <w:rPr>
          <w:rFonts w:asciiTheme="majorBidi" w:hAnsiTheme="majorBidi" w:cstheme="majorBidi"/>
          <w:sz w:val="28"/>
          <w:szCs w:val="28"/>
          <w:lang w:bidi="he-IL"/>
        </w:rPr>
        <w:t>hador</w:t>
      </w:r>
      <w:proofErr w:type="spellEnd"/>
      <w:r w:rsidRPr="00662C55">
        <w:rPr>
          <w:rFonts w:asciiTheme="majorBidi" w:hAnsiTheme="majorBidi" w:cstheme="majorBidi"/>
          <w:sz w:val="28"/>
          <w:szCs w:val="28"/>
          <w:lang w:bidi="he-IL"/>
        </w:rPr>
        <w:t xml:space="preserve">, then I don’t want to learn.” He gives up. I had a case like that. He said, “I can’t become a </w:t>
      </w:r>
      <w:proofErr w:type="spellStart"/>
      <w:r w:rsidRPr="00662C55">
        <w:rPr>
          <w:rFonts w:asciiTheme="majorBidi" w:hAnsiTheme="majorBidi" w:cstheme="majorBidi"/>
          <w:sz w:val="28"/>
          <w:szCs w:val="28"/>
          <w:lang w:bidi="he-IL"/>
        </w:rPr>
        <w:t>gadol</w:t>
      </w:r>
      <w:proofErr w:type="spellEnd"/>
      <w:r w:rsidR="00861D4D">
        <w:rPr>
          <w:rFonts w:asciiTheme="majorBidi" w:hAnsiTheme="majorBidi" w:cstheme="majorBidi"/>
          <w:sz w:val="28"/>
          <w:szCs w:val="28"/>
          <w:lang w:bidi="he-IL"/>
        </w:rPr>
        <w:t xml:space="preserve"> </w:t>
      </w:r>
      <w:r w:rsidRPr="00662C55">
        <w:rPr>
          <w:rFonts w:asciiTheme="majorBidi" w:hAnsiTheme="majorBidi" w:cstheme="majorBidi"/>
          <w:sz w:val="28"/>
          <w:szCs w:val="28"/>
          <w:lang w:bidi="he-IL"/>
        </w:rPr>
        <w:t>so what’s the use?”</w:t>
      </w:r>
    </w:p>
    <w:p w14:paraId="5B869391" w14:textId="77777777" w:rsidR="005D3506" w:rsidRPr="00662C55" w:rsidRDefault="005D3506" w:rsidP="00D12C02">
      <w:pPr>
        <w:pStyle w:val="NoSpacing"/>
        <w:ind w:firstLine="720"/>
        <w:jc w:val="both"/>
        <w:rPr>
          <w:rFonts w:asciiTheme="majorBidi" w:hAnsiTheme="majorBidi" w:cstheme="majorBidi"/>
          <w:sz w:val="28"/>
          <w:szCs w:val="28"/>
          <w:lang w:bidi="he-IL"/>
        </w:rPr>
      </w:pPr>
      <w:r w:rsidRPr="00662C55">
        <w:rPr>
          <w:rFonts w:asciiTheme="majorBidi" w:hAnsiTheme="majorBidi" w:cstheme="majorBidi"/>
          <w:sz w:val="28"/>
          <w:szCs w:val="28"/>
          <w:lang w:bidi="he-IL"/>
        </w:rPr>
        <w:lastRenderedPageBreak/>
        <w:t>No! If you can learn one line a day it’s a success! You learn two lines? A bigger success! Learn whatever you can and that’s a great achievement. It’s only the yetzer hara that tells you either you learn for the highest stakes or don’t learn at all. It’s a deception and many people allow themselves to be persuaded by that. It’s remarkable how much people can accomplish if they learn little by little. In the course of time, it adds up to a great amount of wealth!</w:t>
      </w:r>
    </w:p>
    <w:p w14:paraId="240AA3B5" w14:textId="77777777" w:rsidR="002074D7" w:rsidRPr="00662C55" w:rsidRDefault="002074D7" w:rsidP="0092355F">
      <w:pPr>
        <w:pStyle w:val="NoSpacing"/>
        <w:jc w:val="both"/>
        <w:rPr>
          <w:rFonts w:asciiTheme="majorBidi" w:hAnsiTheme="majorBidi" w:cstheme="majorBidi"/>
          <w:sz w:val="28"/>
          <w:szCs w:val="28"/>
          <w:lang w:bidi="he-IL"/>
        </w:rPr>
      </w:pPr>
    </w:p>
    <w:p w14:paraId="345DC385" w14:textId="1B174F4E" w:rsidR="00445002" w:rsidRDefault="00D15D28" w:rsidP="0092355F">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483660">
        <w:rPr>
          <w:rFonts w:asciiTheme="majorBidi" w:hAnsiTheme="majorBidi" w:cstheme="majorBidi"/>
          <w:i/>
          <w:iCs/>
          <w:sz w:val="28"/>
          <w:szCs w:val="28"/>
          <w:lang w:bidi="he-IL"/>
        </w:rPr>
        <w:t>a recent</w:t>
      </w:r>
      <w:r w:rsidRPr="0092355F">
        <w:rPr>
          <w:rFonts w:asciiTheme="majorBidi" w:hAnsiTheme="majorBidi" w:cstheme="majorBidi"/>
          <w:i/>
          <w:iCs/>
          <w:sz w:val="28"/>
          <w:szCs w:val="28"/>
          <w:lang w:bidi="he-IL"/>
        </w:rPr>
        <w:t xml:space="preserve"> email of Toras Avigdor based on a Thursday night lecture delivered </w:t>
      </w:r>
      <w:r w:rsidR="00483660">
        <w:rPr>
          <w:rFonts w:asciiTheme="majorBidi" w:hAnsiTheme="majorBidi" w:cstheme="majorBidi"/>
          <w:i/>
          <w:iCs/>
          <w:sz w:val="28"/>
          <w:szCs w:val="28"/>
          <w:lang w:bidi="he-IL"/>
        </w:rPr>
        <w:t xml:space="preserve">on </w:t>
      </w:r>
      <w:r w:rsidR="00AC0A97">
        <w:rPr>
          <w:rFonts w:asciiTheme="majorBidi" w:hAnsiTheme="majorBidi" w:cstheme="majorBidi"/>
          <w:i/>
          <w:iCs/>
          <w:sz w:val="28"/>
          <w:szCs w:val="28"/>
          <w:lang w:bidi="he-IL"/>
        </w:rPr>
        <w:t>March 20, 1980</w:t>
      </w:r>
      <w:r w:rsidR="009F518C">
        <w:rPr>
          <w:rFonts w:asciiTheme="majorBidi" w:hAnsiTheme="majorBidi" w:cstheme="majorBidi"/>
          <w:i/>
          <w:iCs/>
          <w:sz w:val="28"/>
          <w:szCs w:val="28"/>
          <w:lang w:bidi="he-IL"/>
        </w:rPr>
        <w:t>.</w:t>
      </w:r>
    </w:p>
    <w:p w14:paraId="700FB09B" w14:textId="77777777" w:rsidR="009F518C" w:rsidRDefault="009F518C" w:rsidP="0092355F">
      <w:pPr>
        <w:pStyle w:val="NoSpacing"/>
        <w:jc w:val="both"/>
        <w:rPr>
          <w:rFonts w:asciiTheme="majorBidi" w:hAnsiTheme="majorBidi" w:cstheme="majorBidi"/>
          <w:i/>
          <w:iCs/>
          <w:sz w:val="28"/>
          <w:szCs w:val="28"/>
          <w:lang w:bidi="he-IL"/>
        </w:rPr>
      </w:pPr>
    </w:p>
    <w:p w14:paraId="40230893" w14:textId="3B15300A" w:rsidR="00F23CD3" w:rsidRDefault="009C64A9" w:rsidP="005E5E78">
      <w:pPr>
        <w:pStyle w:val="NoSpacing"/>
        <w:jc w:val="center"/>
        <w:rPr>
          <w:rFonts w:asciiTheme="majorBidi" w:hAnsiTheme="majorBidi" w:cstheme="majorBidi"/>
          <w:b/>
          <w:bCs/>
          <w:color w:val="000000" w:themeColor="text1"/>
          <w:sz w:val="52"/>
          <w:szCs w:val="52"/>
        </w:rPr>
      </w:pPr>
      <w:r>
        <w:rPr>
          <w:rFonts w:asciiTheme="majorBidi" w:hAnsiTheme="majorBidi" w:cstheme="majorBidi"/>
          <w:b/>
          <w:bCs/>
          <w:color w:val="000000" w:themeColor="text1"/>
          <w:sz w:val="52"/>
          <w:szCs w:val="52"/>
        </w:rPr>
        <w:t>Maimonides on How the World Will</w:t>
      </w:r>
    </w:p>
    <w:p w14:paraId="69F1295E" w14:textId="5CF6AE0F" w:rsidR="009C64A9" w:rsidRDefault="009C64A9" w:rsidP="005E5E78">
      <w:pPr>
        <w:pStyle w:val="NoSpacing"/>
        <w:jc w:val="center"/>
        <w:rPr>
          <w:rFonts w:asciiTheme="majorBidi" w:hAnsiTheme="majorBidi" w:cstheme="majorBidi"/>
          <w:b/>
          <w:bCs/>
          <w:color w:val="000000" w:themeColor="text1"/>
          <w:sz w:val="52"/>
          <w:szCs w:val="52"/>
        </w:rPr>
      </w:pPr>
      <w:r>
        <w:rPr>
          <w:rFonts w:asciiTheme="majorBidi" w:hAnsiTheme="majorBidi" w:cstheme="majorBidi"/>
          <w:b/>
          <w:bCs/>
          <w:color w:val="000000" w:themeColor="text1"/>
          <w:sz w:val="52"/>
          <w:szCs w:val="52"/>
        </w:rPr>
        <w:t>Be After the Coming of Moshiach</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69985AF2" w14:textId="01FA1524" w:rsidR="00990A1F" w:rsidRPr="002044A1" w:rsidRDefault="003F795E" w:rsidP="003B5D55">
      <w:pPr>
        <w:pStyle w:val="NoSpacing"/>
        <w:ind w:firstLine="720"/>
        <w:jc w:val="center"/>
        <w:rPr>
          <w:rFonts w:asciiTheme="majorBidi" w:hAnsiTheme="majorBidi" w:cstheme="majorBidi"/>
          <w:color w:val="000000" w:themeColor="text1"/>
          <w:sz w:val="8"/>
          <w:szCs w:val="8"/>
        </w:rPr>
      </w:pPr>
      <w:r w:rsidRPr="00465DE2">
        <w:rPr>
          <w:rFonts w:asciiTheme="majorBidi" w:hAnsiTheme="majorBidi" w:cstheme="majorBidi"/>
          <w:noProof/>
          <w:color w:val="000000" w:themeColor="text1"/>
          <w:sz w:val="28"/>
          <w:szCs w:val="28"/>
        </w:rPr>
        <w:drawing>
          <wp:inline distT="0" distB="0" distL="0" distR="0" wp14:anchorId="4B3043AE" wp14:editId="7A037C8A">
            <wp:extent cx="2266315" cy="2908278"/>
            <wp:effectExtent l="0" t="0" r="635" b="6985"/>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06275" cy="2959557"/>
                    </a:xfrm>
                    <a:prstGeom prst="rect">
                      <a:avLst/>
                    </a:prstGeom>
                    <a:noFill/>
                    <a:ln>
                      <a:noFill/>
                    </a:ln>
                  </pic:spPr>
                </pic:pic>
              </a:graphicData>
            </a:graphic>
          </wp:inline>
        </w:drawing>
      </w:r>
    </w:p>
    <w:p w14:paraId="72382241" w14:textId="77777777" w:rsidR="00990A1F" w:rsidRPr="00D179F5" w:rsidRDefault="00990A1F" w:rsidP="005C0ADA">
      <w:pPr>
        <w:pStyle w:val="NoSpacing"/>
        <w:jc w:val="both"/>
        <w:rPr>
          <w:rFonts w:asciiTheme="majorBidi" w:hAnsiTheme="majorBidi" w:cstheme="majorBidi"/>
          <w:i/>
          <w:iCs/>
          <w:color w:val="000000" w:themeColor="text1"/>
          <w:sz w:val="8"/>
          <w:szCs w:val="8"/>
        </w:rPr>
      </w:pPr>
    </w:p>
    <w:p w14:paraId="423E831E" w14:textId="7DDC609E" w:rsidR="00411D23" w:rsidRPr="00411D23" w:rsidRDefault="00411D23" w:rsidP="008105CB">
      <w:pPr>
        <w:pStyle w:val="NoSpacing"/>
        <w:ind w:firstLine="720"/>
        <w:jc w:val="both"/>
        <w:rPr>
          <w:rFonts w:asciiTheme="majorBidi" w:hAnsiTheme="majorBidi" w:cstheme="majorBidi"/>
          <w:sz w:val="28"/>
          <w:szCs w:val="28"/>
        </w:rPr>
      </w:pPr>
      <w:r w:rsidRPr="00411D23">
        <w:rPr>
          <w:rFonts w:asciiTheme="majorBidi" w:hAnsiTheme="majorBidi" w:cstheme="majorBidi"/>
          <w:sz w:val="28"/>
          <w:szCs w:val="28"/>
        </w:rPr>
        <w:t>At the end of his Laws of Kings</w:t>
      </w:r>
      <w:r w:rsidR="00F3185F">
        <w:rPr>
          <w:rFonts w:asciiTheme="majorBidi" w:hAnsiTheme="majorBidi" w:cstheme="majorBidi"/>
          <w:sz w:val="28"/>
          <w:szCs w:val="28"/>
        </w:rPr>
        <w:t>,</w:t>
      </w:r>
      <w:r w:rsidRPr="00411D23">
        <w:rPr>
          <w:rFonts w:asciiTheme="majorBidi" w:hAnsiTheme="majorBidi" w:cstheme="majorBidi"/>
          <w:sz w:val="28"/>
          <w:szCs w:val="28"/>
        </w:rPr>
        <w:t xml:space="preserve"> Maimonides writes: "One should not think that any aspect of the world will be altered in the Days of Moshiach... Rather, the world will continue to function in its usual manner." In other words, in the Messianic Era the world will still operate according to the laws of nature.</w:t>
      </w:r>
    </w:p>
    <w:p w14:paraId="7338DDD4" w14:textId="77777777" w:rsidR="00411D23" w:rsidRPr="00411D23" w:rsidRDefault="00411D23" w:rsidP="008105CB">
      <w:pPr>
        <w:pStyle w:val="NoSpacing"/>
        <w:ind w:firstLine="720"/>
        <w:jc w:val="both"/>
        <w:rPr>
          <w:rFonts w:asciiTheme="majorBidi" w:hAnsiTheme="majorBidi" w:cstheme="majorBidi"/>
          <w:sz w:val="28"/>
          <w:szCs w:val="28"/>
        </w:rPr>
      </w:pPr>
      <w:r w:rsidRPr="00411D23">
        <w:rPr>
          <w:rFonts w:asciiTheme="majorBidi" w:hAnsiTheme="majorBidi" w:cstheme="majorBidi"/>
          <w:sz w:val="28"/>
          <w:szCs w:val="28"/>
        </w:rPr>
        <w:t xml:space="preserve">However, in the second of this week's two Torah portions, </w:t>
      </w:r>
      <w:proofErr w:type="spellStart"/>
      <w:r w:rsidRPr="00411D23">
        <w:rPr>
          <w:rFonts w:asciiTheme="majorBidi" w:hAnsiTheme="majorBidi" w:cstheme="majorBidi"/>
          <w:sz w:val="28"/>
          <w:szCs w:val="28"/>
        </w:rPr>
        <w:t>Bechukotai</w:t>
      </w:r>
      <w:proofErr w:type="spellEnd"/>
      <w:r w:rsidRPr="00411D23">
        <w:rPr>
          <w:rFonts w:asciiTheme="majorBidi" w:hAnsiTheme="majorBidi" w:cstheme="majorBidi"/>
          <w:sz w:val="28"/>
          <w:szCs w:val="28"/>
        </w:rPr>
        <w:t xml:space="preserve">, we find two contradictions to this ruling. "And the tree of the field will give its fruit" - in the Messianic Era all trees, including non-fruiting bearing varieties, will yield fruit. This is obviously a departure from the laws of nature. In another verse, G-d </w:t>
      </w:r>
      <w:r w:rsidRPr="00411D23">
        <w:rPr>
          <w:rFonts w:asciiTheme="majorBidi" w:hAnsiTheme="majorBidi" w:cstheme="majorBidi"/>
          <w:sz w:val="28"/>
          <w:szCs w:val="28"/>
        </w:rPr>
        <w:lastRenderedPageBreak/>
        <w:t>promises "And I will remove evil beasts from the land" - wild animals will no longer be predatory. This also contradicts the way nature operates at present.</w:t>
      </w:r>
    </w:p>
    <w:p w14:paraId="67A2F63D" w14:textId="77777777" w:rsidR="00411D23" w:rsidRPr="00411D23" w:rsidRDefault="00411D23" w:rsidP="008105CB">
      <w:pPr>
        <w:pStyle w:val="NoSpacing"/>
        <w:ind w:firstLine="720"/>
        <w:jc w:val="both"/>
        <w:rPr>
          <w:rFonts w:asciiTheme="majorBidi" w:hAnsiTheme="majorBidi" w:cstheme="majorBidi"/>
          <w:sz w:val="28"/>
          <w:szCs w:val="28"/>
        </w:rPr>
      </w:pPr>
      <w:r w:rsidRPr="00411D23">
        <w:rPr>
          <w:rFonts w:asciiTheme="majorBidi" w:hAnsiTheme="majorBidi" w:cstheme="majorBidi"/>
          <w:sz w:val="28"/>
          <w:szCs w:val="28"/>
        </w:rPr>
        <w:t>Maimonides himself explains the discrepancy: When the world was first created, all trees produced fruit. It wasn't until after the sin of the Tree of Knowledge, when Adam was punished with the decree of "Thorns also and thistles shall [the earth] bring forth to you," that some varieties of trees stopped producing fruit, and some animals became predatory. In the Days of Moshiach, the world will simply revert to its original character. According to Maimonides, this does not constitute a change in nature. True, the world will be different from the way it is now, but nonetheless "continue to function in its usual manner."</w:t>
      </w:r>
    </w:p>
    <w:p w14:paraId="71CD7579" w14:textId="77777777" w:rsidR="00411D23" w:rsidRPr="00411D23" w:rsidRDefault="00411D23" w:rsidP="007406ED">
      <w:pPr>
        <w:pStyle w:val="NoSpacing"/>
        <w:ind w:firstLine="720"/>
        <w:jc w:val="both"/>
        <w:rPr>
          <w:rFonts w:asciiTheme="majorBidi" w:hAnsiTheme="majorBidi" w:cstheme="majorBidi"/>
          <w:sz w:val="28"/>
          <w:szCs w:val="28"/>
        </w:rPr>
      </w:pPr>
      <w:r w:rsidRPr="00411D23">
        <w:rPr>
          <w:rFonts w:asciiTheme="majorBidi" w:hAnsiTheme="majorBidi" w:cstheme="majorBidi"/>
          <w:sz w:val="28"/>
          <w:szCs w:val="28"/>
        </w:rPr>
        <w:t>There are also several seeming contradictions in the Torah's description of how Moshiach will be revealed. In one instance the Torah tells us that Moshiach will arrive "on heavenly clouds" - in a supernatural manner - yet Moshiach is also depicted as "lowly and riding on a donkey." The first description relates to a situation in which the Jewish people will have "merit"; the second describes Moshiach's arrival "if they will not have merit." Likewise, the manner in which the Holy Temple in Jerusalem will be rebuilt also depends on whether or not the Jewish people will be worthy. With sufficient merit, the Third Holy Temple will descend from heaven completely erected. If they are less deserving, Moshiach will build it.</w:t>
      </w:r>
    </w:p>
    <w:p w14:paraId="722091B3" w14:textId="77777777" w:rsidR="00411D23" w:rsidRPr="00411D23" w:rsidRDefault="00411D23" w:rsidP="007406ED">
      <w:pPr>
        <w:pStyle w:val="NoSpacing"/>
        <w:ind w:firstLine="720"/>
        <w:jc w:val="both"/>
        <w:rPr>
          <w:rFonts w:asciiTheme="majorBidi" w:hAnsiTheme="majorBidi" w:cstheme="majorBidi"/>
          <w:sz w:val="28"/>
          <w:szCs w:val="28"/>
        </w:rPr>
      </w:pPr>
      <w:r w:rsidRPr="00411D23">
        <w:rPr>
          <w:rFonts w:asciiTheme="majorBidi" w:hAnsiTheme="majorBidi" w:cstheme="majorBidi"/>
          <w:sz w:val="28"/>
          <w:szCs w:val="28"/>
        </w:rPr>
        <w:t>The fact that Moshiach will arrive is certain, regardless of our actions. The only variable is how the Final Redemption will take place. Because the Laws of Kings is a legal work, Maimonides gives us the "worst case" scenario, describing how Moshiach will come if the Jewish people will not have sufficient merit. The existence of Moshiach will not necessarily alter creation, "and the world will continue to function in its usual manner."</w:t>
      </w:r>
    </w:p>
    <w:p w14:paraId="66826BD9" w14:textId="77777777" w:rsidR="00411D23" w:rsidRPr="00411D23" w:rsidRDefault="00411D23" w:rsidP="007406ED">
      <w:pPr>
        <w:pStyle w:val="NoSpacing"/>
        <w:ind w:firstLine="720"/>
        <w:jc w:val="both"/>
        <w:rPr>
          <w:rFonts w:asciiTheme="majorBidi" w:hAnsiTheme="majorBidi" w:cstheme="majorBidi"/>
          <w:sz w:val="28"/>
          <w:szCs w:val="28"/>
        </w:rPr>
      </w:pPr>
      <w:r w:rsidRPr="00411D23">
        <w:rPr>
          <w:rFonts w:asciiTheme="majorBidi" w:hAnsiTheme="majorBidi" w:cstheme="majorBidi"/>
          <w:sz w:val="28"/>
          <w:szCs w:val="28"/>
        </w:rPr>
        <w:t>If, however, we will be worthy, Moshiach's arrival will be accompanied by many more revelations of G-</w:t>
      </w:r>
      <w:proofErr w:type="spellStart"/>
      <w:r w:rsidRPr="00411D23">
        <w:rPr>
          <w:rFonts w:asciiTheme="majorBidi" w:hAnsiTheme="majorBidi" w:cstheme="majorBidi"/>
          <w:sz w:val="28"/>
          <w:szCs w:val="28"/>
        </w:rPr>
        <w:t>dliness</w:t>
      </w:r>
      <w:proofErr w:type="spellEnd"/>
      <w:r w:rsidRPr="00411D23">
        <w:rPr>
          <w:rFonts w:asciiTheme="majorBidi" w:hAnsiTheme="majorBidi" w:cstheme="majorBidi"/>
          <w:sz w:val="28"/>
          <w:szCs w:val="28"/>
        </w:rPr>
        <w:t>, as well as open miracles.</w:t>
      </w:r>
    </w:p>
    <w:p w14:paraId="4AA9E114" w14:textId="77777777" w:rsidR="0027759C" w:rsidRPr="00D547FC" w:rsidRDefault="0027759C" w:rsidP="008105CB">
      <w:pPr>
        <w:pStyle w:val="NoSpacing"/>
        <w:jc w:val="both"/>
        <w:rPr>
          <w:rFonts w:asciiTheme="majorBidi" w:hAnsiTheme="majorBidi" w:cstheme="majorBidi"/>
          <w:sz w:val="28"/>
          <w:szCs w:val="28"/>
        </w:rPr>
      </w:pPr>
    </w:p>
    <w:p w14:paraId="33DBB281" w14:textId="70D792C9" w:rsidR="00250986" w:rsidRDefault="00796062" w:rsidP="00881073">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the </w:t>
      </w:r>
      <w:r w:rsidR="007406ED">
        <w:rPr>
          <w:rFonts w:asciiTheme="majorBidi" w:hAnsiTheme="majorBidi" w:cstheme="majorBidi"/>
          <w:i/>
          <w:iCs/>
          <w:sz w:val="28"/>
          <w:szCs w:val="28"/>
        </w:rPr>
        <w:t>Behar-</w:t>
      </w:r>
      <w:proofErr w:type="spellStart"/>
      <w:r w:rsidR="007406ED">
        <w:rPr>
          <w:rFonts w:asciiTheme="majorBidi" w:hAnsiTheme="majorBidi" w:cstheme="majorBidi"/>
          <w:i/>
          <w:iCs/>
          <w:sz w:val="28"/>
          <w:szCs w:val="28"/>
        </w:rPr>
        <w:t>Bechukosai</w:t>
      </w:r>
      <w:proofErr w:type="spellEnd"/>
      <w:r w:rsidR="00105793">
        <w:rPr>
          <w:rFonts w:asciiTheme="majorBidi" w:hAnsiTheme="majorBidi" w:cstheme="majorBidi"/>
          <w:i/>
          <w:iCs/>
          <w:sz w:val="28"/>
          <w:szCs w:val="28"/>
        </w:rPr>
        <w:t xml:space="preserve"> </w:t>
      </w:r>
      <w:r>
        <w:rPr>
          <w:rFonts w:asciiTheme="majorBidi" w:hAnsiTheme="majorBidi" w:cstheme="majorBidi"/>
          <w:i/>
          <w:iCs/>
          <w:sz w:val="28"/>
          <w:szCs w:val="28"/>
        </w:rPr>
        <w:t>57</w:t>
      </w:r>
      <w:r w:rsidR="00B445E2">
        <w:rPr>
          <w:rFonts w:asciiTheme="majorBidi" w:hAnsiTheme="majorBidi" w:cstheme="majorBidi"/>
          <w:i/>
          <w:iCs/>
          <w:sz w:val="28"/>
          <w:szCs w:val="28"/>
        </w:rPr>
        <w:t>62</w:t>
      </w:r>
      <w:r>
        <w:rPr>
          <w:rFonts w:asciiTheme="majorBidi" w:hAnsiTheme="majorBidi" w:cstheme="majorBidi"/>
          <w:i/>
          <w:iCs/>
          <w:sz w:val="28"/>
          <w:szCs w:val="28"/>
        </w:rPr>
        <w:t>/</w:t>
      </w:r>
      <w:r w:rsidR="00764210">
        <w:rPr>
          <w:rFonts w:asciiTheme="majorBidi" w:hAnsiTheme="majorBidi" w:cstheme="majorBidi"/>
          <w:i/>
          <w:iCs/>
          <w:sz w:val="28"/>
          <w:szCs w:val="28"/>
        </w:rPr>
        <w:t>20</w:t>
      </w:r>
      <w:r w:rsidR="00B445E2">
        <w:rPr>
          <w:rFonts w:asciiTheme="majorBidi" w:hAnsiTheme="majorBidi" w:cstheme="majorBidi"/>
          <w:i/>
          <w:iCs/>
          <w:sz w:val="28"/>
          <w:szCs w:val="28"/>
        </w:rPr>
        <w:t>02</w:t>
      </w:r>
      <w:r>
        <w:rPr>
          <w:rFonts w:asciiTheme="majorBidi" w:hAnsiTheme="majorBidi" w:cstheme="majorBidi"/>
          <w:i/>
          <w:iCs/>
          <w:sz w:val="28"/>
          <w:szCs w:val="28"/>
        </w:rPr>
        <w:t xml:space="preserve"> </w:t>
      </w:r>
      <w:r w:rsidR="00105793">
        <w:rPr>
          <w:rFonts w:asciiTheme="majorBidi" w:hAnsiTheme="majorBidi" w:cstheme="majorBidi"/>
          <w:i/>
          <w:iCs/>
          <w:sz w:val="28"/>
          <w:szCs w:val="28"/>
        </w:rPr>
        <w:t xml:space="preserve">edition of </w:t>
      </w:r>
      <w:proofErr w:type="spellStart"/>
      <w:r w:rsidR="00105793">
        <w:rPr>
          <w:rFonts w:asciiTheme="majorBidi" w:hAnsiTheme="majorBidi" w:cstheme="majorBidi"/>
          <w:i/>
          <w:iCs/>
          <w:sz w:val="28"/>
          <w:szCs w:val="28"/>
        </w:rPr>
        <w:t>L’Chaim</w:t>
      </w:r>
      <w:proofErr w:type="spellEnd"/>
      <w:r w:rsidR="00105793">
        <w:rPr>
          <w:rFonts w:asciiTheme="majorBidi" w:hAnsiTheme="majorBidi" w:cstheme="majorBidi"/>
          <w:i/>
          <w:iCs/>
          <w:sz w:val="28"/>
          <w:szCs w:val="28"/>
        </w:rPr>
        <w:t xml:space="preserve">. </w:t>
      </w:r>
      <w:r w:rsidR="00250986" w:rsidRPr="00250986">
        <w:rPr>
          <w:rFonts w:asciiTheme="majorBidi" w:hAnsiTheme="majorBidi" w:cstheme="majorBidi"/>
          <w:i/>
          <w:iCs/>
          <w:sz w:val="28"/>
          <w:szCs w:val="28"/>
        </w:rPr>
        <w:t xml:space="preserve">Adapted from </w:t>
      </w:r>
      <w:r w:rsidR="00E02E0B">
        <w:rPr>
          <w:rFonts w:asciiTheme="majorBidi" w:hAnsiTheme="majorBidi" w:cstheme="majorBidi"/>
          <w:i/>
          <w:iCs/>
          <w:sz w:val="28"/>
          <w:szCs w:val="28"/>
        </w:rPr>
        <w:t xml:space="preserve">Volume </w:t>
      </w:r>
      <w:r w:rsidR="008105CB">
        <w:rPr>
          <w:rFonts w:asciiTheme="majorBidi" w:hAnsiTheme="majorBidi" w:cstheme="majorBidi"/>
          <w:i/>
          <w:iCs/>
          <w:sz w:val="28"/>
          <w:szCs w:val="28"/>
        </w:rPr>
        <w:t>27</w:t>
      </w:r>
      <w:r w:rsidR="00E02E0B">
        <w:rPr>
          <w:rFonts w:asciiTheme="majorBidi" w:hAnsiTheme="majorBidi" w:cstheme="majorBidi"/>
          <w:i/>
          <w:iCs/>
          <w:sz w:val="28"/>
          <w:szCs w:val="28"/>
        </w:rPr>
        <w:t xml:space="preserve"> of </w:t>
      </w:r>
      <w:proofErr w:type="spellStart"/>
      <w:r w:rsidR="00E02E0B">
        <w:rPr>
          <w:rFonts w:asciiTheme="majorBidi" w:hAnsiTheme="majorBidi" w:cstheme="majorBidi"/>
          <w:i/>
          <w:iCs/>
          <w:sz w:val="28"/>
          <w:szCs w:val="28"/>
        </w:rPr>
        <w:t>Likutei</w:t>
      </w:r>
      <w:proofErr w:type="spellEnd"/>
      <w:r w:rsidR="00E02E0B">
        <w:rPr>
          <w:rFonts w:asciiTheme="majorBidi" w:hAnsiTheme="majorBidi" w:cstheme="majorBidi"/>
          <w:i/>
          <w:iCs/>
          <w:sz w:val="28"/>
          <w:szCs w:val="28"/>
        </w:rPr>
        <w:t xml:space="preserve"> </w:t>
      </w:r>
      <w:proofErr w:type="spellStart"/>
      <w:r w:rsidR="00E02E0B">
        <w:rPr>
          <w:rFonts w:asciiTheme="majorBidi" w:hAnsiTheme="majorBidi" w:cstheme="majorBidi"/>
          <w:i/>
          <w:iCs/>
          <w:sz w:val="28"/>
          <w:szCs w:val="28"/>
        </w:rPr>
        <w:t>Sichot</w:t>
      </w:r>
      <w:proofErr w:type="spellEnd"/>
      <w:r w:rsidR="00881073">
        <w:rPr>
          <w:rFonts w:asciiTheme="majorBidi" w:hAnsiTheme="majorBidi" w:cstheme="majorBidi"/>
          <w:i/>
          <w:iCs/>
          <w:sz w:val="28"/>
          <w:szCs w:val="28"/>
        </w:rPr>
        <w:t>.</w:t>
      </w:r>
    </w:p>
    <w:p w14:paraId="65B9C515" w14:textId="77777777" w:rsidR="000B346B" w:rsidRDefault="000B346B" w:rsidP="00881073">
      <w:pPr>
        <w:pStyle w:val="NoSpacing"/>
        <w:jc w:val="both"/>
        <w:rPr>
          <w:rFonts w:asciiTheme="majorBidi" w:hAnsiTheme="majorBidi" w:cstheme="majorBidi"/>
          <w:i/>
          <w:iCs/>
          <w:sz w:val="28"/>
          <w:szCs w:val="28"/>
        </w:rPr>
      </w:pPr>
    </w:p>
    <w:p w14:paraId="57B7E3A8" w14:textId="0AD65560" w:rsidR="005476B4" w:rsidRPr="005476B4" w:rsidRDefault="005476B4" w:rsidP="005476B4">
      <w:pPr>
        <w:pStyle w:val="NoSpacing"/>
        <w:jc w:val="center"/>
        <w:rPr>
          <w:rFonts w:asciiTheme="majorBidi" w:hAnsiTheme="majorBidi" w:cstheme="majorBidi"/>
          <w:b/>
          <w:bCs/>
          <w:sz w:val="44"/>
          <w:szCs w:val="44"/>
        </w:rPr>
      </w:pPr>
      <w:r w:rsidRPr="005476B4">
        <w:rPr>
          <w:rFonts w:asciiTheme="majorBidi" w:hAnsiTheme="majorBidi" w:cstheme="majorBidi"/>
          <w:b/>
          <w:bCs/>
          <w:sz w:val="44"/>
          <w:szCs w:val="44"/>
        </w:rPr>
        <w:t>More Thoughts that Count for Our Parsha</w:t>
      </w:r>
    </w:p>
    <w:p w14:paraId="1F755C2C" w14:textId="77777777" w:rsidR="005476B4" w:rsidRDefault="005476B4" w:rsidP="00881073">
      <w:pPr>
        <w:pStyle w:val="NoSpacing"/>
        <w:jc w:val="both"/>
        <w:rPr>
          <w:rFonts w:asciiTheme="majorBidi" w:hAnsiTheme="majorBidi" w:cstheme="majorBidi"/>
          <w:i/>
          <w:iCs/>
          <w:sz w:val="28"/>
          <w:szCs w:val="28"/>
        </w:rPr>
      </w:pPr>
    </w:p>
    <w:p w14:paraId="52B4CB12" w14:textId="77777777" w:rsidR="00B00019" w:rsidRPr="009E6148" w:rsidRDefault="00B00019" w:rsidP="00B00019">
      <w:pPr>
        <w:pStyle w:val="NoSpacing"/>
        <w:ind w:firstLine="720"/>
        <w:jc w:val="both"/>
        <w:rPr>
          <w:rFonts w:asciiTheme="majorBidi" w:hAnsiTheme="majorBidi" w:cstheme="majorBidi"/>
          <w:sz w:val="28"/>
          <w:szCs w:val="28"/>
        </w:rPr>
      </w:pPr>
      <w:r w:rsidRPr="009E6148">
        <w:rPr>
          <w:rFonts w:asciiTheme="majorBidi" w:hAnsiTheme="majorBidi" w:cstheme="majorBidi"/>
          <w:i/>
          <w:iCs/>
          <w:sz w:val="28"/>
          <w:szCs w:val="28"/>
        </w:rPr>
        <w:t>And these are the generations of Aaron and Moses...(</w:t>
      </w:r>
      <w:r w:rsidRPr="009E6148">
        <w:rPr>
          <w:rFonts w:asciiTheme="majorBidi" w:hAnsiTheme="majorBidi" w:cstheme="majorBidi"/>
          <w:sz w:val="28"/>
          <w:szCs w:val="28"/>
        </w:rPr>
        <w:t>3:1)</w:t>
      </w:r>
    </w:p>
    <w:p w14:paraId="7CDF56B0" w14:textId="77777777" w:rsidR="00B00019" w:rsidRPr="009E6148" w:rsidRDefault="00B00019" w:rsidP="00B00019">
      <w:pPr>
        <w:pStyle w:val="NoSpacing"/>
        <w:ind w:firstLine="720"/>
        <w:jc w:val="both"/>
        <w:rPr>
          <w:rFonts w:asciiTheme="majorBidi" w:hAnsiTheme="majorBidi" w:cstheme="majorBidi"/>
          <w:sz w:val="28"/>
          <w:szCs w:val="28"/>
        </w:rPr>
      </w:pPr>
      <w:r w:rsidRPr="009E6148">
        <w:rPr>
          <w:rFonts w:asciiTheme="majorBidi" w:hAnsiTheme="majorBidi" w:cstheme="majorBidi"/>
          <w:sz w:val="28"/>
          <w:szCs w:val="28"/>
        </w:rPr>
        <w:t>Previous to this statement, only the sons of Aaron were mentioned. Why, then, were they also considered the generations-children-of Moses? Moses taught Torah to the children of Aaron; whoever teaches Torah to the children of his fellow-man, Scripture credits him as though they were his own children.</w:t>
      </w:r>
      <w:r>
        <w:rPr>
          <w:rFonts w:asciiTheme="majorBidi" w:hAnsiTheme="majorBidi" w:cstheme="majorBidi"/>
          <w:sz w:val="28"/>
          <w:szCs w:val="28"/>
        </w:rPr>
        <w:t xml:space="preserve"> </w:t>
      </w:r>
      <w:r w:rsidRPr="009E6148">
        <w:rPr>
          <w:rFonts w:asciiTheme="majorBidi" w:hAnsiTheme="majorBidi" w:cstheme="majorBidi"/>
          <w:i/>
          <w:iCs/>
          <w:sz w:val="28"/>
          <w:szCs w:val="28"/>
        </w:rPr>
        <w:t>(Rashi)</w:t>
      </w:r>
    </w:p>
    <w:p w14:paraId="6FA8ABF4" w14:textId="77777777" w:rsidR="00197767" w:rsidRDefault="00197767" w:rsidP="00197767">
      <w:pPr>
        <w:pStyle w:val="NoSpacing"/>
        <w:jc w:val="both"/>
        <w:rPr>
          <w:rFonts w:asciiTheme="majorBidi" w:hAnsiTheme="majorBidi" w:cstheme="majorBidi"/>
          <w:i/>
          <w:iCs/>
          <w:sz w:val="28"/>
          <w:szCs w:val="28"/>
        </w:rPr>
      </w:pPr>
      <w:r>
        <w:rPr>
          <w:rFonts w:asciiTheme="majorBidi" w:hAnsiTheme="majorBidi" w:cstheme="majorBidi"/>
          <w:i/>
          <w:iCs/>
          <w:sz w:val="28"/>
          <w:szCs w:val="28"/>
        </w:rPr>
        <w:t>Reprinted from the Behar-</w:t>
      </w:r>
      <w:proofErr w:type="spellStart"/>
      <w:r>
        <w:rPr>
          <w:rFonts w:asciiTheme="majorBidi" w:hAnsiTheme="majorBidi" w:cstheme="majorBidi"/>
          <w:i/>
          <w:iCs/>
          <w:sz w:val="28"/>
          <w:szCs w:val="28"/>
        </w:rPr>
        <w:t>Bechukosai</w:t>
      </w:r>
      <w:proofErr w:type="spellEnd"/>
      <w:r>
        <w:rPr>
          <w:rFonts w:asciiTheme="majorBidi" w:hAnsiTheme="majorBidi" w:cstheme="majorBidi"/>
          <w:i/>
          <w:iCs/>
          <w:sz w:val="28"/>
          <w:szCs w:val="28"/>
        </w:rPr>
        <w:t xml:space="preserve"> 5762/2002 edition of </w:t>
      </w:r>
      <w:proofErr w:type="spellStart"/>
      <w:r>
        <w:rPr>
          <w:rFonts w:asciiTheme="majorBidi" w:hAnsiTheme="majorBidi" w:cstheme="majorBidi"/>
          <w:i/>
          <w:iCs/>
          <w:sz w:val="28"/>
          <w:szCs w:val="28"/>
        </w:rPr>
        <w:t>L’Chaim</w:t>
      </w:r>
      <w:proofErr w:type="spellEnd"/>
    </w:p>
    <w:p w14:paraId="1FCB0FF6" w14:textId="2B522277" w:rsidR="00D31903" w:rsidRPr="009453C8" w:rsidRDefault="00D76AF1" w:rsidP="00786719">
      <w:pPr>
        <w:pStyle w:val="NoSpacing"/>
        <w:jc w:val="center"/>
        <w:rPr>
          <w:rFonts w:asciiTheme="majorBidi" w:hAnsiTheme="majorBidi" w:cstheme="majorBidi"/>
          <w:b/>
          <w:bCs/>
          <w:sz w:val="66"/>
          <w:szCs w:val="66"/>
        </w:rPr>
      </w:pPr>
      <w:r w:rsidRPr="009453C8">
        <w:rPr>
          <w:rFonts w:asciiTheme="majorBidi" w:hAnsiTheme="majorBidi" w:cstheme="majorBidi"/>
          <w:b/>
          <w:bCs/>
          <w:sz w:val="66"/>
          <w:szCs w:val="66"/>
        </w:rPr>
        <w:lastRenderedPageBreak/>
        <w:t>Rabbi Berel Wein on</w:t>
      </w:r>
      <w:r w:rsidR="00786719">
        <w:rPr>
          <w:rFonts w:asciiTheme="majorBidi" w:hAnsiTheme="majorBidi" w:cstheme="majorBidi"/>
          <w:b/>
          <w:bCs/>
          <w:sz w:val="66"/>
          <w:szCs w:val="66"/>
        </w:rPr>
        <w:t xml:space="preserve"> </w:t>
      </w:r>
      <w:proofErr w:type="spellStart"/>
      <w:r w:rsidR="00E0571E" w:rsidRPr="009453C8">
        <w:rPr>
          <w:rFonts w:asciiTheme="majorBidi" w:hAnsiTheme="majorBidi" w:cstheme="majorBidi"/>
          <w:b/>
          <w:bCs/>
          <w:sz w:val="66"/>
          <w:szCs w:val="66"/>
        </w:rPr>
        <w:t>Parshat</w:t>
      </w:r>
      <w:proofErr w:type="spellEnd"/>
      <w:r w:rsidR="00CC654D" w:rsidRPr="009453C8">
        <w:rPr>
          <w:rFonts w:asciiTheme="majorBidi" w:hAnsiTheme="majorBidi" w:cstheme="majorBidi"/>
          <w:b/>
          <w:bCs/>
          <w:sz w:val="66"/>
          <w:szCs w:val="66"/>
        </w:rPr>
        <w:t xml:space="preserve"> </w:t>
      </w:r>
      <w:proofErr w:type="spellStart"/>
      <w:r w:rsidR="009453C8" w:rsidRPr="009453C8">
        <w:rPr>
          <w:rFonts w:asciiTheme="majorBidi" w:hAnsiTheme="majorBidi" w:cstheme="majorBidi"/>
          <w:b/>
          <w:bCs/>
          <w:sz w:val="66"/>
          <w:szCs w:val="66"/>
        </w:rPr>
        <w:t>B</w:t>
      </w:r>
      <w:r w:rsidR="00786719">
        <w:rPr>
          <w:rFonts w:asciiTheme="majorBidi" w:hAnsiTheme="majorBidi" w:cstheme="majorBidi"/>
          <w:b/>
          <w:bCs/>
          <w:sz w:val="66"/>
          <w:szCs w:val="66"/>
        </w:rPr>
        <w:t>’</w:t>
      </w:r>
      <w:r w:rsidR="009453C8" w:rsidRPr="009453C8">
        <w:rPr>
          <w:rFonts w:asciiTheme="majorBidi" w:hAnsiTheme="majorBidi" w:cstheme="majorBidi"/>
          <w:b/>
          <w:bCs/>
          <w:sz w:val="66"/>
          <w:szCs w:val="66"/>
        </w:rPr>
        <w:t>har-Be</w:t>
      </w:r>
      <w:r w:rsidR="00786719">
        <w:rPr>
          <w:rFonts w:asciiTheme="majorBidi" w:hAnsiTheme="majorBidi" w:cstheme="majorBidi"/>
          <w:b/>
          <w:bCs/>
          <w:sz w:val="66"/>
          <w:szCs w:val="66"/>
        </w:rPr>
        <w:t>c</w:t>
      </w:r>
      <w:r w:rsidR="009453C8" w:rsidRPr="009453C8">
        <w:rPr>
          <w:rFonts w:asciiTheme="majorBidi" w:hAnsiTheme="majorBidi" w:cstheme="majorBidi"/>
          <w:b/>
          <w:bCs/>
          <w:sz w:val="66"/>
          <w:szCs w:val="66"/>
        </w:rPr>
        <w:t>hukotai</w:t>
      </w:r>
      <w:proofErr w:type="spellEnd"/>
      <w:r w:rsidR="00A84818" w:rsidRPr="009453C8">
        <w:rPr>
          <w:rFonts w:asciiTheme="majorBidi" w:hAnsiTheme="majorBidi" w:cstheme="majorBidi"/>
          <w:b/>
          <w:bCs/>
          <w:sz w:val="66"/>
          <w:szCs w:val="66"/>
        </w:rPr>
        <w:t xml:space="preserve"> 5785</w:t>
      </w:r>
      <w:r w:rsidR="00D31903" w:rsidRPr="009453C8">
        <w:rPr>
          <w:rFonts w:asciiTheme="majorBidi" w:hAnsiTheme="majorBidi" w:cstheme="majorBidi"/>
          <w:b/>
          <w:bCs/>
          <w:sz w:val="66"/>
          <w:szCs w:val="66"/>
        </w:rPr>
        <w:t xml:space="preserve"> </w:t>
      </w:r>
    </w:p>
    <w:p w14:paraId="05FB3A61" w14:textId="77777777" w:rsidR="00D76AF1" w:rsidRPr="00DD7BD7" w:rsidRDefault="00D76AF1" w:rsidP="00D76AF1">
      <w:pPr>
        <w:pStyle w:val="NoSpacing"/>
        <w:jc w:val="center"/>
        <w:rPr>
          <w:rFonts w:asciiTheme="majorBidi" w:hAnsiTheme="majorBidi" w:cstheme="majorBidi"/>
          <w:b/>
          <w:bCs/>
          <w:sz w:val="8"/>
          <w:szCs w:val="8"/>
          <w:u w:val="single"/>
        </w:rPr>
      </w:pPr>
    </w:p>
    <w:p w14:paraId="11FB4BDF" w14:textId="77777777" w:rsidR="00D76AF1" w:rsidRDefault="00D76AF1" w:rsidP="00D76AF1">
      <w:pPr>
        <w:pStyle w:val="NoSpacing"/>
        <w:jc w:val="center"/>
        <w:rPr>
          <w:rFonts w:asciiTheme="majorBidi" w:hAnsiTheme="majorBidi" w:cstheme="majorBidi"/>
          <w:i/>
          <w:iCs/>
          <w:sz w:val="8"/>
          <w:szCs w:val="8"/>
          <w:u w:val="single"/>
        </w:rPr>
      </w:pPr>
      <w:r w:rsidRPr="00DD7BD7">
        <w:rPr>
          <w:rFonts w:asciiTheme="majorBidi" w:hAnsiTheme="majorBidi" w:cstheme="majorBidi"/>
          <w:i/>
          <w:iCs/>
          <w:noProof/>
          <w:sz w:val="8"/>
          <w:szCs w:val="8"/>
        </w:rPr>
        <w:drawing>
          <wp:inline distT="0" distB="0" distL="0" distR="0" wp14:anchorId="709A5910" wp14:editId="0E4A213E">
            <wp:extent cx="1888819" cy="2137505"/>
            <wp:effectExtent l="0" t="0" r="0" b="0"/>
            <wp:docPr id="693893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4461" cy="2155206"/>
                    </a:xfrm>
                    <a:prstGeom prst="rect">
                      <a:avLst/>
                    </a:prstGeom>
                    <a:noFill/>
                    <a:ln>
                      <a:noFill/>
                    </a:ln>
                  </pic:spPr>
                </pic:pic>
              </a:graphicData>
            </a:graphic>
          </wp:inline>
        </w:drawing>
      </w:r>
    </w:p>
    <w:p w14:paraId="48BBC125" w14:textId="77777777" w:rsidR="007036DB" w:rsidRDefault="007036DB" w:rsidP="00D76AF1">
      <w:pPr>
        <w:pStyle w:val="NoSpacing"/>
        <w:jc w:val="center"/>
        <w:rPr>
          <w:rFonts w:asciiTheme="majorBidi" w:hAnsiTheme="majorBidi" w:cstheme="majorBidi"/>
          <w:i/>
          <w:iCs/>
          <w:sz w:val="8"/>
          <w:szCs w:val="8"/>
          <w:u w:val="single"/>
        </w:rPr>
      </w:pPr>
    </w:p>
    <w:p w14:paraId="6D384ACA" w14:textId="77777777" w:rsidR="007643C4" w:rsidRDefault="007643C4" w:rsidP="00E46B89">
      <w:pPr>
        <w:pStyle w:val="NoSpacing"/>
        <w:jc w:val="both"/>
        <w:rPr>
          <w:rFonts w:asciiTheme="majorBidi" w:hAnsiTheme="majorBidi" w:cstheme="majorBidi"/>
          <w:sz w:val="28"/>
          <w:szCs w:val="28"/>
        </w:rPr>
      </w:pPr>
      <w:r w:rsidRPr="007643C4">
        <w:rPr>
          <w:rFonts w:asciiTheme="majorBidi" w:hAnsiTheme="majorBidi" w:cstheme="majorBidi"/>
          <w:sz w:val="28"/>
          <w:szCs w:val="28"/>
        </w:rPr>
        <w:t> </w:t>
      </w:r>
    </w:p>
    <w:p w14:paraId="7587EB72" w14:textId="1A1B0E2C" w:rsidR="005E2E66" w:rsidRPr="005E2E66" w:rsidRDefault="005E2E66" w:rsidP="005E2E66">
      <w:pPr>
        <w:pStyle w:val="NoSpacing"/>
        <w:ind w:firstLine="720"/>
        <w:jc w:val="both"/>
        <w:rPr>
          <w:rFonts w:asciiTheme="majorBidi" w:hAnsiTheme="majorBidi" w:cstheme="majorBidi"/>
          <w:sz w:val="28"/>
          <w:szCs w:val="28"/>
        </w:rPr>
      </w:pPr>
      <w:r w:rsidRPr="005E2E66">
        <w:rPr>
          <w:rFonts w:asciiTheme="majorBidi" w:hAnsiTheme="majorBidi" w:cstheme="majorBidi"/>
          <w:sz w:val="28"/>
          <w:szCs w:val="28"/>
        </w:rPr>
        <w:t xml:space="preserve">The book of Vayikra, which contains so many detailed commandments and minute  details of ritual within it, concludes with a broad view and general description of Jewish faith. It restates the original premise of </w:t>
      </w:r>
      <w:proofErr w:type="spellStart"/>
      <w:r w:rsidRPr="005E2E66">
        <w:rPr>
          <w:rFonts w:asciiTheme="majorBidi" w:hAnsiTheme="majorBidi" w:cstheme="majorBidi"/>
          <w:sz w:val="28"/>
          <w:szCs w:val="28"/>
        </w:rPr>
        <w:t>Bereshith</w:t>
      </w:r>
      <w:proofErr w:type="spellEnd"/>
      <w:r w:rsidRPr="005E2E66">
        <w:rPr>
          <w:rFonts w:asciiTheme="majorBidi" w:hAnsiTheme="majorBidi" w:cstheme="majorBidi"/>
          <w:sz w:val="28"/>
          <w:szCs w:val="28"/>
        </w:rPr>
        <w:t>, that the earth and its inhabitants belong to G</w:t>
      </w:r>
      <w:r w:rsidR="00CE7C49">
        <w:rPr>
          <w:rFonts w:asciiTheme="majorBidi" w:hAnsiTheme="majorBidi" w:cstheme="majorBidi"/>
          <w:sz w:val="28"/>
          <w:szCs w:val="28"/>
        </w:rPr>
        <w:t>-</w:t>
      </w:r>
      <w:r w:rsidRPr="005E2E66">
        <w:rPr>
          <w:rFonts w:asciiTheme="majorBidi" w:hAnsiTheme="majorBidi" w:cstheme="majorBidi"/>
          <w:sz w:val="28"/>
          <w:szCs w:val="28"/>
        </w:rPr>
        <w:t>d and are free agents as to the limits that G</w:t>
      </w:r>
      <w:r>
        <w:rPr>
          <w:rFonts w:asciiTheme="majorBidi" w:hAnsiTheme="majorBidi" w:cstheme="majorBidi"/>
          <w:sz w:val="28"/>
          <w:szCs w:val="28"/>
        </w:rPr>
        <w:t>-</w:t>
      </w:r>
      <w:r w:rsidRPr="005E2E66">
        <w:rPr>
          <w:rFonts w:asciiTheme="majorBidi" w:hAnsiTheme="majorBidi" w:cstheme="majorBidi"/>
          <w:sz w:val="28"/>
          <w:szCs w:val="28"/>
        </w:rPr>
        <w:t>d has imposed upon them.</w:t>
      </w:r>
      <w:r>
        <w:rPr>
          <w:rFonts w:asciiTheme="majorBidi" w:hAnsiTheme="majorBidi" w:cstheme="majorBidi"/>
          <w:sz w:val="28"/>
          <w:szCs w:val="28"/>
        </w:rPr>
        <w:t xml:space="preserve"> </w:t>
      </w:r>
      <w:r w:rsidRPr="005E2E66">
        <w:rPr>
          <w:rFonts w:asciiTheme="majorBidi" w:hAnsiTheme="majorBidi" w:cstheme="majorBidi"/>
          <w:sz w:val="28"/>
          <w:szCs w:val="28"/>
        </w:rPr>
        <w:t>The basic premise is that “the earth belongs to Me.” All of the various laws of agriculture that apply in the Land of Israel are based on this simple declaration of the sovereignty of G</w:t>
      </w:r>
      <w:r w:rsidR="00D93675">
        <w:rPr>
          <w:rFonts w:asciiTheme="majorBidi" w:hAnsiTheme="majorBidi" w:cstheme="majorBidi"/>
          <w:sz w:val="28"/>
          <w:szCs w:val="28"/>
        </w:rPr>
        <w:t>-</w:t>
      </w:r>
      <w:r w:rsidRPr="005E2E66">
        <w:rPr>
          <w:rFonts w:asciiTheme="majorBidi" w:hAnsiTheme="majorBidi" w:cstheme="majorBidi"/>
          <w:sz w:val="28"/>
          <w:szCs w:val="28"/>
        </w:rPr>
        <w:t>d over the domain where humans temporarily reside.</w:t>
      </w:r>
    </w:p>
    <w:p w14:paraId="7A606E8B" w14:textId="5046956A" w:rsidR="005E2E66" w:rsidRPr="005E2E66" w:rsidRDefault="005E2E66" w:rsidP="005E2E66">
      <w:pPr>
        <w:pStyle w:val="NoSpacing"/>
        <w:jc w:val="both"/>
        <w:rPr>
          <w:rFonts w:asciiTheme="majorBidi" w:hAnsiTheme="majorBidi" w:cstheme="majorBidi"/>
          <w:sz w:val="28"/>
          <w:szCs w:val="28"/>
        </w:rPr>
      </w:pPr>
    </w:p>
    <w:p w14:paraId="3BD35B24" w14:textId="77777777" w:rsidR="00D93675" w:rsidRDefault="005E2E66" w:rsidP="005E2E66">
      <w:pPr>
        <w:pStyle w:val="NoSpacing"/>
        <w:ind w:firstLine="720"/>
        <w:jc w:val="both"/>
        <w:rPr>
          <w:rFonts w:asciiTheme="majorBidi" w:hAnsiTheme="majorBidi" w:cstheme="majorBidi"/>
          <w:sz w:val="28"/>
          <w:szCs w:val="28"/>
        </w:rPr>
      </w:pPr>
      <w:r w:rsidRPr="005E2E66">
        <w:rPr>
          <w:rFonts w:asciiTheme="majorBidi" w:hAnsiTheme="majorBidi" w:cstheme="majorBidi"/>
          <w:sz w:val="28"/>
          <w:szCs w:val="28"/>
        </w:rPr>
        <w:t xml:space="preserve">We storm about asserting our ownership and build for ourselves palaces as though we will be their eternal tenants. It is this false assessment of the true nature of life that leads to painful disagreements and dysfunction in families, communities and even in the relationship between countries and national entities. The power of self-grandeur unfortunately knows no bounds in the human psyche. The prophet mocks the Pharaoh of Egypt who evidently thought that he created and controlled the Nile River. </w:t>
      </w:r>
    </w:p>
    <w:p w14:paraId="0913A3CD" w14:textId="77777777" w:rsidR="005667B3" w:rsidRDefault="005667B3" w:rsidP="005E2E66">
      <w:pPr>
        <w:pStyle w:val="NoSpacing"/>
        <w:ind w:firstLine="720"/>
        <w:jc w:val="both"/>
        <w:rPr>
          <w:rFonts w:asciiTheme="majorBidi" w:hAnsiTheme="majorBidi" w:cstheme="majorBidi"/>
          <w:sz w:val="28"/>
          <w:szCs w:val="28"/>
        </w:rPr>
      </w:pPr>
    </w:p>
    <w:p w14:paraId="607DCDB2" w14:textId="39875304" w:rsidR="005E2E66" w:rsidRPr="005E2E66" w:rsidRDefault="005E2E66" w:rsidP="005E2E66">
      <w:pPr>
        <w:pStyle w:val="NoSpacing"/>
        <w:ind w:firstLine="720"/>
        <w:jc w:val="both"/>
        <w:rPr>
          <w:rFonts w:asciiTheme="majorBidi" w:hAnsiTheme="majorBidi" w:cstheme="majorBidi"/>
          <w:sz w:val="28"/>
          <w:szCs w:val="28"/>
        </w:rPr>
      </w:pPr>
      <w:r w:rsidRPr="005E2E66">
        <w:rPr>
          <w:rFonts w:asciiTheme="majorBidi" w:hAnsiTheme="majorBidi" w:cstheme="majorBidi"/>
          <w:sz w:val="28"/>
          <w:szCs w:val="28"/>
        </w:rPr>
        <w:t>Our world is witness to tyrants who made and make themselves gods and ascribe to themselves the power to dominate the lives of millions, and to threaten the destruction of millions of others, who do not bow to their inflated will. The truth is that the closer one is able to come to godliness, so to speak, that person will become more</w:t>
      </w:r>
      <w:r w:rsidR="00D93675">
        <w:rPr>
          <w:rFonts w:asciiTheme="majorBidi" w:hAnsiTheme="majorBidi" w:cstheme="majorBidi"/>
          <w:sz w:val="28"/>
          <w:szCs w:val="28"/>
        </w:rPr>
        <w:t>-</w:t>
      </w:r>
      <w:r w:rsidRPr="005E2E66">
        <w:rPr>
          <w:rFonts w:asciiTheme="majorBidi" w:hAnsiTheme="majorBidi" w:cstheme="majorBidi"/>
          <w:sz w:val="28"/>
          <w:szCs w:val="28"/>
        </w:rPr>
        <w:t>humble and recognize his or her true place and space in this world.</w:t>
      </w:r>
      <w:r w:rsidR="00325F67">
        <w:rPr>
          <w:rFonts w:asciiTheme="majorBidi" w:hAnsiTheme="majorBidi" w:cstheme="majorBidi"/>
          <w:sz w:val="28"/>
          <w:szCs w:val="28"/>
        </w:rPr>
        <w:t xml:space="preserve"> </w:t>
      </w:r>
      <w:r w:rsidRPr="005E2E66">
        <w:rPr>
          <w:rFonts w:asciiTheme="majorBidi" w:hAnsiTheme="majorBidi" w:cstheme="majorBidi"/>
          <w:sz w:val="28"/>
          <w:szCs w:val="28"/>
        </w:rPr>
        <w:t>And that is the secret of attaining humility and which is ascribed to our great teacher Moshe.,</w:t>
      </w:r>
    </w:p>
    <w:p w14:paraId="38BF444A" w14:textId="77777777" w:rsidR="008F164A" w:rsidRDefault="005E2E66" w:rsidP="00457037">
      <w:pPr>
        <w:pStyle w:val="NoSpacing"/>
        <w:ind w:firstLine="720"/>
        <w:jc w:val="both"/>
        <w:rPr>
          <w:rFonts w:asciiTheme="majorBidi" w:hAnsiTheme="majorBidi" w:cstheme="majorBidi"/>
          <w:sz w:val="28"/>
          <w:szCs w:val="28"/>
        </w:rPr>
      </w:pPr>
      <w:r w:rsidRPr="005E2E66">
        <w:rPr>
          <w:rFonts w:asciiTheme="majorBidi" w:hAnsiTheme="majorBidi" w:cstheme="majorBidi"/>
          <w:sz w:val="28"/>
          <w:szCs w:val="28"/>
        </w:rPr>
        <w:lastRenderedPageBreak/>
        <w:t>The Torah also limits the control we have over of the lives of others.</w:t>
      </w:r>
      <w:r w:rsidR="00457037">
        <w:rPr>
          <w:rFonts w:asciiTheme="majorBidi" w:hAnsiTheme="majorBidi" w:cstheme="majorBidi"/>
          <w:sz w:val="28"/>
          <w:szCs w:val="28"/>
        </w:rPr>
        <w:t xml:space="preserve"> </w:t>
      </w:r>
      <w:r w:rsidRPr="005E2E66">
        <w:rPr>
          <w:rFonts w:asciiTheme="majorBidi" w:hAnsiTheme="majorBidi" w:cstheme="majorBidi"/>
          <w:sz w:val="28"/>
          <w:szCs w:val="28"/>
        </w:rPr>
        <w:t xml:space="preserve">The </w:t>
      </w:r>
      <w:r w:rsidR="00CA1ED6">
        <w:rPr>
          <w:rFonts w:asciiTheme="majorBidi" w:hAnsiTheme="majorBidi" w:cstheme="majorBidi"/>
          <w:sz w:val="28"/>
          <w:szCs w:val="28"/>
        </w:rPr>
        <w:t xml:space="preserve">       </w:t>
      </w:r>
      <w:r w:rsidRPr="005E2E66">
        <w:rPr>
          <w:rFonts w:asciiTheme="majorBidi" w:hAnsiTheme="majorBidi" w:cstheme="majorBidi"/>
          <w:sz w:val="28"/>
          <w:szCs w:val="28"/>
        </w:rPr>
        <w:t>L</w:t>
      </w:r>
      <w:r w:rsidR="00457037">
        <w:rPr>
          <w:rFonts w:asciiTheme="majorBidi" w:hAnsiTheme="majorBidi" w:cstheme="majorBidi"/>
          <w:sz w:val="28"/>
          <w:szCs w:val="28"/>
        </w:rPr>
        <w:t>-</w:t>
      </w:r>
      <w:proofErr w:type="spellStart"/>
      <w:r w:rsidRPr="005E2E66">
        <w:rPr>
          <w:rFonts w:asciiTheme="majorBidi" w:hAnsiTheme="majorBidi" w:cstheme="majorBidi"/>
          <w:sz w:val="28"/>
          <w:szCs w:val="28"/>
        </w:rPr>
        <w:t>rd</w:t>
      </w:r>
      <w:proofErr w:type="spellEnd"/>
      <w:r w:rsidRPr="005E2E66">
        <w:rPr>
          <w:rFonts w:asciiTheme="majorBidi" w:hAnsiTheme="majorBidi" w:cstheme="majorBidi"/>
          <w:sz w:val="28"/>
          <w:szCs w:val="28"/>
        </w:rPr>
        <w:t xml:space="preserve"> informed the Jewish people that they are His servants. People have somehow convinced themselves that they truly are entitled to control the lives of others. Perhaps this arises from the necessity of parents to raise their children to adulthood. Yet the economic system that currently governs our lives allows little room for consideration of the needs of others. Human lives are unfortunately secondary to the almighty bottom- line and this affects the entire balance of society generally. </w:t>
      </w:r>
    </w:p>
    <w:p w14:paraId="7DCFF66A" w14:textId="77777777" w:rsidR="008F164A" w:rsidRDefault="008F164A" w:rsidP="00457037">
      <w:pPr>
        <w:pStyle w:val="NoSpacing"/>
        <w:ind w:firstLine="720"/>
        <w:jc w:val="both"/>
        <w:rPr>
          <w:rFonts w:asciiTheme="majorBidi" w:hAnsiTheme="majorBidi" w:cstheme="majorBidi"/>
          <w:sz w:val="28"/>
          <w:szCs w:val="28"/>
        </w:rPr>
      </w:pPr>
    </w:p>
    <w:p w14:paraId="08742459" w14:textId="77777777" w:rsidR="00B02D78" w:rsidRDefault="005E2E66" w:rsidP="00457037">
      <w:pPr>
        <w:pStyle w:val="NoSpacing"/>
        <w:ind w:firstLine="720"/>
        <w:jc w:val="both"/>
        <w:rPr>
          <w:rFonts w:asciiTheme="majorBidi" w:hAnsiTheme="majorBidi" w:cstheme="majorBidi"/>
          <w:sz w:val="28"/>
          <w:szCs w:val="28"/>
        </w:rPr>
      </w:pPr>
      <w:r w:rsidRPr="005E2E66">
        <w:rPr>
          <w:rFonts w:asciiTheme="majorBidi" w:hAnsiTheme="majorBidi" w:cstheme="majorBidi"/>
          <w:sz w:val="28"/>
          <w:szCs w:val="28"/>
        </w:rPr>
        <w:t>If we realize that we are all only G</w:t>
      </w:r>
      <w:r w:rsidR="008F164A">
        <w:rPr>
          <w:rFonts w:asciiTheme="majorBidi" w:hAnsiTheme="majorBidi" w:cstheme="majorBidi"/>
          <w:sz w:val="28"/>
          <w:szCs w:val="28"/>
        </w:rPr>
        <w:t>-</w:t>
      </w:r>
      <w:r w:rsidRPr="005E2E66">
        <w:rPr>
          <w:rFonts w:asciiTheme="majorBidi" w:hAnsiTheme="majorBidi" w:cstheme="majorBidi"/>
          <w:sz w:val="28"/>
          <w:szCs w:val="28"/>
        </w:rPr>
        <w:t>d’s servants, that humbling effect should make life easier to deal with. The realization of the limits of human power is one of the basic lessons of Judaism. Of course</w:t>
      </w:r>
      <w:r>
        <w:rPr>
          <w:rFonts w:asciiTheme="majorBidi" w:hAnsiTheme="majorBidi" w:cstheme="majorBidi"/>
          <w:sz w:val="28"/>
          <w:szCs w:val="28"/>
        </w:rPr>
        <w:t>,</w:t>
      </w:r>
      <w:r w:rsidRPr="005E2E66">
        <w:rPr>
          <w:rFonts w:asciiTheme="majorBidi" w:hAnsiTheme="majorBidi" w:cstheme="majorBidi"/>
          <w:sz w:val="28"/>
          <w:szCs w:val="28"/>
        </w:rPr>
        <w:t xml:space="preserve"> human beings are able to accomplish great things and this is the story of the advancement of human civilization throughout the millennia of history. It is the balance of this aspiration and the human drive for greatness coupled with the humble realization of our limitations, which the Torah wishes us to achieve. </w:t>
      </w:r>
    </w:p>
    <w:p w14:paraId="1067AC9B" w14:textId="77777777" w:rsidR="00B02D78" w:rsidRDefault="00B02D78" w:rsidP="00457037">
      <w:pPr>
        <w:pStyle w:val="NoSpacing"/>
        <w:ind w:firstLine="720"/>
        <w:jc w:val="both"/>
        <w:rPr>
          <w:rFonts w:asciiTheme="majorBidi" w:hAnsiTheme="majorBidi" w:cstheme="majorBidi"/>
          <w:sz w:val="28"/>
          <w:szCs w:val="28"/>
        </w:rPr>
      </w:pPr>
    </w:p>
    <w:p w14:paraId="6CCF45E9" w14:textId="557C6292" w:rsidR="005E2E66" w:rsidRPr="005E2E66" w:rsidRDefault="005E2E66" w:rsidP="00457037">
      <w:pPr>
        <w:pStyle w:val="NoSpacing"/>
        <w:ind w:firstLine="720"/>
        <w:jc w:val="both"/>
        <w:rPr>
          <w:rFonts w:asciiTheme="majorBidi" w:hAnsiTheme="majorBidi" w:cstheme="majorBidi"/>
          <w:sz w:val="28"/>
          <w:szCs w:val="28"/>
        </w:rPr>
      </w:pPr>
      <w:r w:rsidRPr="005E2E66">
        <w:rPr>
          <w:rFonts w:asciiTheme="majorBidi" w:hAnsiTheme="majorBidi" w:cstheme="majorBidi"/>
          <w:sz w:val="28"/>
          <w:szCs w:val="28"/>
        </w:rPr>
        <w:t>Care and concern for others, an appreciation of G</w:t>
      </w:r>
      <w:r w:rsidR="00B02D78">
        <w:rPr>
          <w:rFonts w:asciiTheme="majorBidi" w:hAnsiTheme="majorBidi" w:cstheme="majorBidi"/>
          <w:sz w:val="28"/>
          <w:szCs w:val="28"/>
        </w:rPr>
        <w:t>-</w:t>
      </w:r>
      <w:r w:rsidRPr="005E2E66">
        <w:rPr>
          <w:rFonts w:asciiTheme="majorBidi" w:hAnsiTheme="majorBidi" w:cstheme="majorBidi"/>
          <w:sz w:val="28"/>
          <w:szCs w:val="28"/>
        </w:rPr>
        <w:t>d’s ownership of the earth and a belief in the guardianship of G</w:t>
      </w:r>
      <w:r w:rsidR="00B02D78">
        <w:rPr>
          <w:rFonts w:asciiTheme="majorBidi" w:hAnsiTheme="majorBidi" w:cstheme="majorBidi"/>
          <w:sz w:val="28"/>
          <w:szCs w:val="28"/>
        </w:rPr>
        <w:t>-</w:t>
      </w:r>
      <w:r w:rsidRPr="005E2E66">
        <w:rPr>
          <w:rFonts w:asciiTheme="majorBidi" w:hAnsiTheme="majorBidi" w:cstheme="majorBidi"/>
          <w:sz w:val="28"/>
          <w:szCs w:val="28"/>
        </w:rPr>
        <w:t>d over the land and its people are the key ingredients, in the Torah’s view, of the Jewish future. And that is a basic understanding of the lesson that the Torah and this week’s pasha teaches us.</w:t>
      </w:r>
    </w:p>
    <w:p w14:paraId="62245437" w14:textId="77777777" w:rsidR="0068316B" w:rsidRDefault="0068316B" w:rsidP="00E066D6">
      <w:pPr>
        <w:pStyle w:val="NoSpacing"/>
        <w:jc w:val="both"/>
        <w:rPr>
          <w:rFonts w:asciiTheme="majorBidi" w:hAnsiTheme="majorBidi" w:cstheme="majorBidi"/>
          <w:sz w:val="28"/>
          <w:szCs w:val="28"/>
        </w:rPr>
      </w:pPr>
    </w:p>
    <w:p w14:paraId="239A0891" w14:textId="77777777" w:rsidR="007643C4" w:rsidRPr="007643C4" w:rsidRDefault="007643C4" w:rsidP="00E066D6">
      <w:pPr>
        <w:pStyle w:val="NoSpacing"/>
        <w:jc w:val="both"/>
        <w:rPr>
          <w:rFonts w:asciiTheme="majorBidi" w:hAnsiTheme="majorBidi" w:cstheme="majorBidi"/>
          <w:sz w:val="28"/>
          <w:szCs w:val="28"/>
        </w:rPr>
      </w:pPr>
      <w:r w:rsidRPr="007643C4">
        <w:rPr>
          <w:rFonts w:asciiTheme="majorBidi" w:hAnsiTheme="majorBidi" w:cstheme="majorBidi"/>
          <w:sz w:val="28"/>
          <w:szCs w:val="28"/>
        </w:rPr>
        <w:t>Shabat shalom.</w:t>
      </w:r>
    </w:p>
    <w:p w14:paraId="5AC140EB" w14:textId="7233E47D" w:rsidR="00847BD7" w:rsidRDefault="00847BD7" w:rsidP="00190800">
      <w:pPr>
        <w:pStyle w:val="NoSpacing"/>
        <w:jc w:val="both"/>
        <w:rPr>
          <w:rFonts w:asciiTheme="majorBidi" w:hAnsiTheme="majorBidi" w:cstheme="majorBidi"/>
          <w:i/>
          <w:iCs/>
          <w:sz w:val="28"/>
          <w:szCs w:val="28"/>
        </w:rPr>
      </w:pPr>
      <w:r w:rsidRPr="00D31903">
        <w:rPr>
          <w:rFonts w:asciiTheme="majorBidi" w:hAnsiTheme="majorBidi" w:cstheme="majorBidi"/>
          <w:i/>
          <w:iCs/>
          <w:sz w:val="28"/>
          <w:szCs w:val="28"/>
        </w:rPr>
        <w:t>Re</w:t>
      </w:r>
      <w:r w:rsidR="00F6610E" w:rsidRPr="00D31903">
        <w:rPr>
          <w:rFonts w:asciiTheme="majorBidi" w:hAnsiTheme="majorBidi" w:cstheme="majorBidi"/>
          <w:i/>
          <w:iCs/>
          <w:sz w:val="28"/>
          <w:szCs w:val="28"/>
        </w:rPr>
        <w:t>p</w:t>
      </w:r>
      <w:r w:rsidRPr="00D31903">
        <w:rPr>
          <w:rFonts w:asciiTheme="majorBidi" w:hAnsiTheme="majorBidi" w:cstheme="majorBidi"/>
          <w:i/>
          <w:iCs/>
          <w:sz w:val="28"/>
          <w:szCs w:val="28"/>
        </w:rPr>
        <w:t>rinted from the current website of rabbiwein.com</w:t>
      </w:r>
    </w:p>
    <w:p w14:paraId="3DBE05D1" w14:textId="77777777" w:rsidR="007C4481" w:rsidRDefault="007C4481" w:rsidP="00190800">
      <w:pPr>
        <w:pStyle w:val="NoSpacing"/>
        <w:jc w:val="both"/>
        <w:rPr>
          <w:rFonts w:asciiTheme="majorBidi" w:hAnsiTheme="majorBidi" w:cstheme="majorBidi"/>
          <w:i/>
          <w:iCs/>
          <w:sz w:val="28"/>
          <w:szCs w:val="28"/>
        </w:rPr>
      </w:pPr>
    </w:p>
    <w:p w14:paraId="5EBD8351" w14:textId="16B63DE0" w:rsidR="009001F1" w:rsidRPr="009001F1" w:rsidRDefault="009001F1" w:rsidP="009001F1">
      <w:pPr>
        <w:pStyle w:val="NoSpacing"/>
        <w:jc w:val="center"/>
        <w:rPr>
          <w:rFonts w:asciiTheme="majorBidi" w:hAnsiTheme="majorBidi" w:cstheme="majorBidi"/>
          <w:b/>
          <w:bCs/>
          <w:sz w:val="44"/>
          <w:szCs w:val="44"/>
        </w:rPr>
      </w:pPr>
      <w:r w:rsidRPr="009001F1">
        <w:rPr>
          <w:rFonts w:asciiTheme="majorBidi" w:hAnsiTheme="majorBidi" w:cstheme="majorBidi"/>
          <w:b/>
          <w:bCs/>
          <w:sz w:val="44"/>
          <w:szCs w:val="44"/>
        </w:rPr>
        <w:t>Thoughts that Count for Our Parsha</w:t>
      </w:r>
    </w:p>
    <w:p w14:paraId="375A8B67" w14:textId="77777777" w:rsidR="009001F1" w:rsidRDefault="009001F1" w:rsidP="00190800">
      <w:pPr>
        <w:pStyle w:val="NoSpacing"/>
        <w:jc w:val="both"/>
        <w:rPr>
          <w:rFonts w:asciiTheme="majorBidi" w:hAnsiTheme="majorBidi" w:cstheme="majorBidi"/>
          <w:i/>
          <w:iCs/>
          <w:sz w:val="28"/>
          <w:szCs w:val="28"/>
        </w:rPr>
      </w:pPr>
    </w:p>
    <w:p w14:paraId="259BB8DB" w14:textId="77777777" w:rsidR="009001F1" w:rsidRPr="009E6148" w:rsidRDefault="009001F1" w:rsidP="009001F1">
      <w:pPr>
        <w:pStyle w:val="NoSpacing"/>
        <w:ind w:firstLine="720"/>
        <w:jc w:val="both"/>
        <w:rPr>
          <w:rFonts w:asciiTheme="majorBidi" w:hAnsiTheme="majorBidi" w:cstheme="majorBidi"/>
          <w:sz w:val="28"/>
          <w:szCs w:val="28"/>
        </w:rPr>
      </w:pPr>
      <w:r w:rsidRPr="009E6148">
        <w:rPr>
          <w:rFonts w:asciiTheme="majorBidi" w:hAnsiTheme="majorBidi" w:cstheme="majorBidi"/>
          <w:i/>
          <w:iCs/>
          <w:sz w:val="28"/>
          <w:szCs w:val="28"/>
        </w:rPr>
        <w:t>And G-d spoke to Moses in the wilderness of Sinai</w:t>
      </w:r>
      <w:r w:rsidRPr="009E6148">
        <w:rPr>
          <w:rFonts w:asciiTheme="majorBidi" w:hAnsiTheme="majorBidi" w:cstheme="majorBidi"/>
          <w:sz w:val="28"/>
          <w:szCs w:val="28"/>
        </w:rPr>
        <w:t>...(Numbers 1:1)</w:t>
      </w:r>
    </w:p>
    <w:p w14:paraId="620F76BC" w14:textId="77777777" w:rsidR="009001F1" w:rsidRPr="009E6148" w:rsidRDefault="009001F1" w:rsidP="009001F1">
      <w:pPr>
        <w:pStyle w:val="NoSpacing"/>
        <w:ind w:firstLine="720"/>
        <w:jc w:val="both"/>
        <w:rPr>
          <w:rFonts w:asciiTheme="majorBidi" w:hAnsiTheme="majorBidi" w:cstheme="majorBidi"/>
          <w:sz w:val="28"/>
          <w:szCs w:val="28"/>
        </w:rPr>
      </w:pPr>
      <w:r w:rsidRPr="009E6148">
        <w:rPr>
          <w:rFonts w:asciiTheme="majorBidi" w:hAnsiTheme="majorBidi" w:cstheme="majorBidi"/>
          <w:sz w:val="28"/>
          <w:szCs w:val="28"/>
        </w:rPr>
        <w:t>G-d purposely chose a desert in which to give the Torah. He spoke to the Jews in a place where everyone enjoyed free access, to show us that every Jew has an equal obligation and share in the Torah.</w:t>
      </w:r>
      <w:r>
        <w:rPr>
          <w:rFonts w:asciiTheme="majorBidi" w:hAnsiTheme="majorBidi" w:cstheme="majorBidi"/>
          <w:sz w:val="28"/>
          <w:szCs w:val="28"/>
        </w:rPr>
        <w:t xml:space="preserve"> </w:t>
      </w:r>
      <w:r w:rsidRPr="009E6148">
        <w:rPr>
          <w:rFonts w:asciiTheme="majorBidi" w:hAnsiTheme="majorBidi" w:cstheme="majorBidi"/>
          <w:i/>
          <w:iCs/>
          <w:sz w:val="28"/>
          <w:szCs w:val="28"/>
        </w:rPr>
        <w:t xml:space="preserve">(Bamidbar Rabba and </w:t>
      </w:r>
      <w:proofErr w:type="spellStart"/>
      <w:r w:rsidRPr="009E6148">
        <w:rPr>
          <w:rFonts w:asciiTheme="majorBidi" w:hAnsiTheme="majorBidi" w:cstheme="majorBidi"/>
          <w:i/>
          <w:iCs/>
          <w:sz w:val="28"/>
          <w:szCs w:val="28"/>
        </w:rPr>
        <w:t>Michilta</w:t>
      </w:r>
      <w:proofErr w:type="spellEnd"/>
      <w:r w:rsidRPr="009E6148">
        <w:rPr>
          <w:rFonts w:asciiTheme="majorBidi" w:hAnsiTheme="majorBidi" w:cstheme="majorBidi"/>
          <w:i/>
          <w:iCs/>
          <w:sz w:val="28"/>
          <w:szCs w:val="28"/>
        </w:rPr>
        <w:t xml:space="preserve"> </w:t>
      </w:r>
      <w:proofErr w:type="spellStart"/>
      <w:r w:rsidRPr="009E6148">
        <w:rPr>
          <w:rFonts w:asciiTheme="majorBidi" w:hAnsiTheme="majorBidi" w:cstheme="majorBidi"/>
          <w:i/>
          <w:iCs/>
          <w:sz w:val="28"/>
          <w:szCs w:val="28"/>
        </w:rPr>
        <w:t>B'Shalach</w:t>
      </w:r>
      <w:proofErr w:type="spellEnd"/>
      <w:r w:rsidRPr="009E6148">
        <w:rPr>
          <w:rFonts w:asciiTheme="majorBidi" w:hAnsiTheme="majorBidi" w:cstheme="majorBidi"/>
          <w:i/>
          <w:iCs/>
          <w:sz w:val="28"/>
          <w:szCs w:val="28"/>
        </w:rPr>
        <w:t>)</w:t>
      </w:r>
    </w:p>
    <w:p w14:paraId="064AFE97" w14:textId="77777777" w:rsidR="009001F1" w:rsidRDefault="009001F1" w:rsidP="009001F1">
      <w:pPr>
        <w:pStyle w:val="NoSpacing"/>
        <w:jc w:val="both"/>
        <w:rPr>
          <w:rFonts w:asciiTheme="majorBidi" w:hAnsiTheme="majorBidi" w:cstheme="majorBidi"/>
          <w:sz w:val="28"/>
          <w:szCs w:val="28"/>
        </w:rPr>
      </w:pPr>
    </w:p>
    <w:p w14:paraId="061596BD" w14:textId="77777777" w:rsidR="009001F1" w:rsidRPr="009E6148" w:rsidRDefault="009001F1" w:rsidP="009001F1">
      <w:pPr>
        <w:pStyle w:val="NoSpacing"/>
        <w:ind w:firstLine="720"/>
        <w:jc w:val="both"/>
        <w:rPr>
          <w:rFonts w:asciiTheme="majorBidi" w:hAnsiTheme="majorBidi" w:cstheme="majorBidi"/>
          <w:sz w:val="28"/>
          <w:szCs w:val="28"/>
        </w:rPr>
      </w:pPr>
      <w:r w:rsidRPr="009E6148">
        <w:rPr>
          <w:rFonts w:asciiTheme="majorBidi" w:hAnsiTheme="majorBidi" w:cstheme="majorBidi"/>
          <w:i/>
          <w:iCs/>
          <w:sz w:val="28"/>
          <w:szCs w:val="28"/>
        </w:rPr>
        <w:t>Take the sum of all the congregation of the children of Israel, by their families, by their fathers' houses...</w:t>
      </w:r>
      <w:r w:rsidRPr="009E6148">
        <w:rPr>
          <w:rFonts w:asciiTheme="majorBidi" w:hAnsiTheme="majorBidi" w:cstheme="majorBidi"/>
          <w:sz w:val="28"/>
          <w:szCs w:val="28"/>
        </w:rPr>
        <w:t>(1:2)</w:t>
      </w:r>
    </w:p>
    <w:p w14:paraId="054486C3" w14:textId="77777777" w:rsidR="009001F1" w:rsidRDefault="009001F1" w:rsidP="009001F1">
      <w:pPr>
        <w:pStyle w:val="NoSpacing"/>
        <w:ind w:firstLine="720"/>
        <w:jc w:val="both"/>
        <w:rPr>
          <w:rFonts w:asciiTheme="majorBidi" w:hAnsiTheme="majorBidi" w:cstheme="majorBidi"/>
          <w:i/>
          <w:iCs/>
          <w:sz w:val="28"/>
          <w:szCs w:val="28"/>
        </w:rPr>
      </w:pPr>
      <w:r w:rsidRPr="009E6148">
        <w:rPr>
          <w:rFonts w:asciiTheme="majorBidi" w:hAnsiTheme="majorBidi" w:cstheme="majorBidi"/>
          <w:sz w:val="28"/>
          <w:szCs w:val="28"/>
        </w:rPr>
        <w:t xml:space="preserve">In order to know the number of people in each tribe, first they were counted according to their families and then each member of the family was counted. This shows us the importance of the family. The existence of the Jewish people is based on and </w:t>
      </w:r>
      <w:proofErr w:type="spellStart"/>
      <w:r w:rsidRPr="009E6148">
        <w:rPr>
          <w:rFonts w:asciiTheme="majorBidi" w:hAnsiTheme="majorBidi" w:cstheme="majorBidi"/>
          <w:sz w:val="28"/>
          <w:szCs w:val="28"/>
        </w:rPr>
        <w:t>dependant</w:t>
      </w:r>
      <w:proofErr w:type="spellEnd"/>
      <w:r w:rsidRPr="009E6148">
        <w:rPr>
          <w:rFonts w:asciiTheme="majorBidi" w:hAnsiTheme="majorBidi" w:cstheme="majorBidi"/>
          <w:sz w:val="28"/>
          <w:szCs w:val="28"/>
        </w:rPr>
        <w:t xml:space="preserve"> on the actions of each family.</w:t>
      </w:r>
      <w:r>
        <w:rPr>
          <w:rFonts w:asciiTheme="majorBidi" w:hAnsiTheme="majorBidi" w:cstheme="majorBidi"/>
          <w:sz w:val="28"/>
          <w:szCs w:val="28"/>
        </w:rPr>
        <w:t xml:space="preserve"> </w:t>
      </w:r>
      <w:r w:rsidRPr="009E6148">
        <w:rPr>
          <w:rFonts w:asciiTheme="majorBidi" w:hAnsiTheme="majorBidi" w:cstheme="majorBidi"/>
          <w:i/>
          <w:iCs/>
          <w:sz w:val="28"/>
          <w:szCs w:val="28"/>
        </w:rPr>
        <w:t>(The Lubavitcher Rebbe)</w:t>
      </w:r>
    </w:p>
    <w:p w14:paraId="0AB8B3FA" w14:textId="77777777" w:rsidR="009001F1" w:rsidRDefault="009001F1" w:rsidP="009001F1">
      <w:pPr>
        <w:pStyle w:val="NoSpacing"/>
        <w:jc w:val="both"/>
        <w:rPr>
          <w:rFonts w:asciiTheme="majorBidi" w:hAnsiTheme="majorBidi" w:cstheme="majorBidi"/>
          <w:i/>
          <w:iCs/>
          <w:sz w:val="28"/>
          <w:szCs w:val="28"/>
        </w:rPr>
      </w:pPr>
    </w:p>
    <w:p w14:paraId="3EE5C8C2" w14:textId="77777777" w:rsidR="009001F1" w:rsidRDefault="009001F1" w:rsidP="009001F1">
      <w:pPr>
        <w:pStyle w:val="NoSpacing"/>
        <w:jc w:val="both"/>
        <w:rPr>
          <w:rFonts w:asciiTheme="majorBidi" w:hAnsiTheme="majorBidi" w:cstheme="majorBidi"/>
          <w:i/>
          <w:iCs/>
          <w:sz w:val="28"/>
          <w:szCs w:val="28"/>
        </w:rPr>
      </w:pPr>
      <w:r>
        <w:rPr>
          <w:rFonts w:asciiTheme="majorBidi" w:hAnsiTheme="majorBidi" w:cstheme="majorBidi"/>
          <w:i/>
          <w:iCs/>
          <w:sz w:val="28"/>
          <w:szCs w:val="28"/>
        </w:rPr>
        <w:t>Reprinted from the Behar-</w:t>
      </w:r>
      <w:proofErr w:type="spellStart"/>
      <w:r>
        <w:rPr>
          <w:rFonts w:asciiTheme="majorBidi" w:hAnsiTheme="majorBidi" w:cstheme="majorBidi"/>
          <w:i/>
          <w:iCs/>
          <w:sz w:val="28"/>
          <w:szCs w:val="28"/>
        </w:rPr>
        <w:t>Bechukosai</w:t>
      </w:r>
      <w:proofErr w:type="spellEnd"/>
      <w:r>
        <w:rPr>
          <w:rFonts w:asciiTheme="majorBidi" w:hAnsiTheme="majorBidi" w:cstheme="majorBidi"/>
          <w:i/>
          <w:iCs/>
          <w:sz w:val="28"/>
          <w:szCs w:val="28"/>
        </w:rPr>
        <w:t xml:space="preserve"> 5762/2002 edition of </w:t>
      </w:r>
      <w:proofErr w:type="spellStart"/>
      <w:r>
        <w:rPr>
          <w:rFonts w:asciiTheme="majorBidi" w:hAnsiTheme="majorBidi" w:cstheme="majorBidi"/>
          <w:i/>
          <w:iCs/>
          <w:sz w:val="28"/>
          <w:szCs w:val="28"/>
        </w:rPr>
        <w:t>L’Chaim</w:t>
      </w:r>
      <w:proofErr w:type="spellEnd"/>
    </w:p>
    <w:p w14:paraId="1E5B971C" w14:textId="77777777" w:rsidR="002E7F26" w:rsidRPr="00395CE8" w:rsidRDefault="002E7F26" w:rsidP="002E7F26">
      <w:pPr>
        <w:pStyle w:val="NoSpacing"/>
        <w:jc w:val="center"/>
        <w:rPr>
          <w:rFonts w:asciiTheme="majorBidi" w:hAnsiTheme="majorBidi" w:cstheme="majorBidi"/>
          <w:b/>
          <w:bCs/>
          <w:color w:val="000000" w:themeColor="text1"/>
          <w:sz w:val="72"/>
          <w:szCs w:val="72"/>
        </w:rPr>
      </w:pPr>
      <w:r w:rsidRPr="00395CE8">
        <w:rPr>
          <w:rFonts w:asciiTheme="majorBidi" w:hAnsiTheme="majorBidi" w:cstheme="majorBidi"/>
          <w:b/>
          <w:bCs/>
          <w:color w:val="000000" w:themeColor="text1"/>
          <w:sz w:val="72"/>
          <w:szCs w:val="72"/>
        </w:rPr>
        <w:lastRenderedPageBreak/>
        <w:t xml:space="preserve">The Cairo Geniza: </w:t>
      </w:r>
    </w:p>
    <w:p w14:paraId="3AC0C85E" w14:textId="77777777" w:rsidR="002E7F26" w:rsidRPr="00395CE8" w:rsidRDefault="002E7F26" w:rsidP="002E7F26">
      <w:pPr>
        <w:pStyle w:val="NoSpacing"/>
        <w:jc w:val="center"/>
        <w:rPr>
          <w:rFonts w:asciiTheme="majorBidi" w:hAnsiTheme="majorBidi" w:cstheme="majorBidi"/>
          <w:b/>
          <w:bCs/>
          <w:color w:val="000000" w:themeColor="text1"/>
          <w:sz w:val="72"/>
          <w:szCs w:val="72"/>
        </w:rPr>
      </w:pPr>
      <w:r w:rsidRPr="00395CE8">
        <w:rPr>
          <w:rFonts w:asciiTheme="majorBidi" w:hAnsiTheme="majorBidi" w:cstheme="majorBidi"/>
          <w:b/>
          <w:bCs/>
          <w:color w:val="000000" w:themeColor="text1"/>
          <w:sz w:val="72"/>
          <w:szCs w:val="72"/>
        </w:rPr>
        <w:t>How a Dusty Attic Changed Jewish History Forever</w:t>
      </w:r>
    </w:p>
    <w:p w14:paraId="10D384A9" w14:textId="77777777" w:rsidR="002E7F26" w:rsidRPr="00395CE8" w:rsidRDefault="002E7F26" w:rsidP="002E7F26">
      <w:pPr>
        <w:pStyle w:val="NoSpacing"/>
        <w:jc w:val="center"/>
        <w:rPr>
          <w:rFonts w:asciiTheme="majorBidi" w:hAnsiTheme="majorBidi" w:cstheme="majorBidi"/>
          <w:color w:val="000000" w:themeColor="text1"/>
          <w:sz w:val="36"/>
          <w:szCs w:val="36"/>
        </w:rPr>
      </w:pPr>
      <w:r w:rsidRPr="00395CE8">
        <w:rPr>
          <w:rFonts w:asciiTheme="majorBidi" w:hAnsiTheme="majorBidi" w:cstheme="majorBidi"/>
          <w:b/>
          <w:bCs/>
          <w:color w:val="000000" w:themeColor="text1"/>
          <w:sz w:val="36"/>
          <w:szCs w:val="36"/>
        </w:rPr>
        <w:t>By</w:t>
      </w:r>
      <w:r w:rsidRPr="00395CE8">
        <w:rPr>
          <w:rFonts w:asciiTheme="majorBidi" w:hAnsiTheme="majorBidi" w:cstheme="majorBidi"/>
          <w:color w:val="000000" w:themeColor="text1"/>
          <w:sz w:val="36"/>
          <w:szCs w:val="36"/>
        </w:rPr>
        <w:t> </w:t>
      </w:r>
      <w:hyperlink r:id="rId14" w:history="1">
        <w:r w:rsidRPr="00395CE8">
          <w:rPr>
            <w:rStyle w:val="Hyperlink"/>
            <w:rFonts w:asciiTheme="majorBidi" w:hAnsiTheme="majorBidi" w:cstheme="majorBidi"/>
            <w:b/>
            <w:bCs/>
            <w:color w:val="000000" w:themeColor="text1"/>
            <w:sz w:val="36"/>
            <w:szCs w:val="36"/>
            <w:u w:val="none"/>
          </w:rPr>
          <w:t>Eliyahu Freedman</w:t>
        </w:r>
      </w:hyperlink>
    </w:p>
    <w:p w14:paraId="1D94F7F3" w14:textId="77777777" w:rsidR="002E7F26" w:rsidRPr="00395CE8" w:rsidRDefault="002E7F26" w:rsidP="002E7F26">
      <w:pPr>
        <w:pStyle w:val="NoSpacing"/>
        <w:jc w:val="both"/>
        <w:rPr>
          <w:rFonts w:asciiTheme="majorBidi" w:hAnsiTheme="majorBidi" w:cstheme="majorBidi"/>
          <w:color w:val="000000" w:themeColor="text1"/>
          <w:sz w:val="28"/>
          <w:szCs w:val="28"/>
        </w:rPr>
      </w:pPr>
    </w:p>
    <w:p w14:paraId="76F8F3B9" w14:textId="77777777" w:rsidR="002E7F26" w:rsidRPr="00395CE8" w:rsidRDefault="002E7F26" w:rsidP="002E7F26">
      <w:pPr>
        <w:pStyle w:val="NoSpacing"/>
        <w:jc w:val="both"/>
        <w:rPr>
          <w:rFonts w:asciiTheme="majorBidi" w:hAnsiTheme="majorBidi" w:cstheme="majorBidi"/>
          <w:color w:val="000000" w:themeColor="text1"/>
          <w:sz w:val="28"/>
          <w:szCs w:val="28"/>
        </w:rPr>
      </w:pPr>
      <w:r w:rsidRPr="00395CE8">
        <w:rPr>
          <w:rFonts w:asciiTheme="majorBidi" w:hAnsiTheme="majorBidi" w:cstheme="majorBidi"/>
          <w:noProof/>
          <w:color w:val="000000" w:themeColor="text1"/>
          <w:sz w:val="28"/>
          <w:szCs w:val="28"/>
        </w:rPr>
        <w:drawing>
          <wp:inline distT="0" distB="0" distL="0" distR="0" wp14:anchorId="4C7031F6" wp14:editId="07397680">
            <wp:extent cx="5943600" cy="3347720"/>
            <wp:effectExtent l="0" t="0" r="0" b="5080"/>
            <wp:docPr id="4514825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47AB073A" w14:textId="77777777" w:rsidR="002E7F26" w:rsidRPr="00395CE8" w:rsidRDefault="002E7F26" w:rsidP="002E7F26">
      <w:pPr>
        <w:pStyle w:val="NoSpacing"/>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 xml:space="preserve">Solomon </w:t>
      </w:r>
      <w:proofErr w:type="spellStart"/>
      <w:r w:rsidRPr="00395CE8">
        <w:rPr>
          <w:rFonts w:asciiTheme="majorBidi" w:hAnsiTheme="majorBidi" w:cstheme="majorBidi"/>
          <w:color w:val="000000" w:themeColor="text1"/>
          <w:sz w:val="28"/>
          <w:szCs w:val="28"/>
        </w:rPr>
        <w:t>Schrechter</w:t>
      </w:r>
      <w:proofErr w:type="spellEnd"/>
      <w:r w:rsidRPr="00395CE8">
        <w:rPr>
          <w:rFonts w:asciiTheme="majorBidi" w:hAnsiTheme="majorBidi" w:cstheme="majorBidi"/>
          <w:color w:val="000000" w:themeColor="text1"/>
          <w:sz w:val="28"/>
          <w:szCs w:val="28"/>
        </w:rPr>
        <w:t xml:space="preserve"> at work in Cambridge University Library, studying the fragments of the Cairo Geniza, circa 1898</w:t>
      </w:r>
    </w:p>
    <w:p w14:paraId="07412234" w14:textId="77777777" w:rsidR="002E7F26" w:rsidRDefault="002E7F26" w:rsidP="002E7F26">
      <w:pPr>
        <w:pStyle w:val="NoSpacing"/>
        <w:jc w:val="both"/>
        <w:rPr>
          <w:rFonts w:asciiTheme="majorBidi" w:hAnsiTheme="majorBidi" w:cstheme="majorBidi"/>
          <w:i/>
          <w:iCs/>
          <w:color w:val="000000" w:themeColor="text1"/>
          <w:sz w:val="28"/>
          <w:szCs w:val="28"/>
        </w:rPr>
      </w:pPr>
    </w:p>
    <w:p w14:paraId="68C9C81B" w14:textId="77777777" w:rsidR="002E7F26" w:rsidRPr="00395CE8" w:rsidRDefault="002E7F26" w:rsidP="002E7F26">
      <w:pPr>
        <w:pStyle w:val="NoSpacing"/>
        <w:jc w:val="both"/>
        <w:rPr>
          <w:rFonts w:asciiTheme="majorBidi" w:hAnsiTheme="majorBidi" w:cstheme="majorBidi"/>
          <w:i/>
          <w:iCs/>
          <w:color w:val="000000" w:themeColor="text1"/>
          <w:sz w:val="28"/>
          <w:szCs w:val="28"/>
        </w:rPr>
      </w:pPr>
      <w:r w:rsidRPr="00395CE8">
        <w:rPr>
          <w:rFonts w:asciiTheme="majorBidi" w:hAnsiTheme="majorBidi" w:cstheme="majorBidi"/>
          <w:i/>
          <w:iCs/>
          <w:color w:val="000000" w:themeColor="text1"/>
          <w:sz w:val="28"/>
          <w:szCs w:val="28"/>
        </w:rPr>
        <w:t>A thousand years of daily life, debate, and devotion, preserved in a forgotten storeroom in Cairo is reshaping Jewish history.</w:t>
      </w:r>
    </w:p>
    <w:p w14:paraId="200E9BE3"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In 1896, in a forgotten storeroom above the ancient Ben Ezra Synagogue in Cairo, Jewish history changed forever.</w:t>
      </w:r>
    </w:p>
    <w:p w14:paraId="6B7F1267"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 room was dark, dry, and filled with dust—and also with nearly 400,000 fragments made of paper and parchment that had remained untouched for centuries, preserved by Egypt's arid climate. When scholars, notably Solomon Schechter of Cambridge University, first began sorting through this treasure, they unearthed something profound—a time capsule preserving nearly a thousand years of continuous Jewish life and rare texts previously thought to be extinct.</w:t>
      </w:r>
    </w:p>
    <w:p w14:paraId="04F1E971" w14:textId="77777777" w:rsidR="002E7F26" w:rsidRDefault="002E7F26" w:rsidP="002E7F26">
      <w:pPr>
        <w:pStyle w:val="NoSpacing"/>
        <w:jc w:val="center"/>
        <w:rPr>
          <w:rFonts w:asciiTheme="majorBidi" w:hAnsiTheme="majorBidi" w:cstheme="majorBidi"/>
          <w:b/>
          <w:bCs/>
          <w:color w:val="000000" w:themeColor="text1"/>
          <w:sz w:val="28"/>
          <w:szCs w:val="28"/>
        </w:rPr>
      </w:pPr>
      <w:r w:rsidRPr="00395CE8">
        <w:rPr>
          <w:rFonts w:asciiTheme="majorBidi" w:hAnsiTheme="majorBidi" w:cstheme="majorBidi"/>
          <w:b/>
          <w:bCs/>
          <w:color w:val="000000" w:themeColor="text1"/>
          <w:sz w:val="28"/>
          <w:szCs w:val="28"/>
        </w:rPr>
        <w:lastRenderedPageBreak/>
        <w:t>What</w:t>
      </w:r>
      <w:r>
        <w:rPr>
          <w:rFonts w:asciiTheme="majorBidi" w:hAnsiTheme="majorBidi" w:cstheme="majorBidi"/>
          <w:b/>
          <w:bCs/>
          <w:color w:val="000000" w:themeColor="text1"/>
          <w:sz w:val="28"/>
          <w:szCs w:val="28"/>
        </w:rPr>
        <w:t xml:space="preserve"> i</w:t>
      </w:r>
      <w:r w:rsidRPr="00395CE8">
        <w:rPr>
          <w:rFonts w:asciiTheme="majorBidi" w:hAnsiTheme="majorBidi" w:cstheme="majorBidi"/>
          <w:b/>
          <w:bCs/>
          <w:color w:val="000000" w:themeColor="text1"/>
          <w:sz w:val="28"/>
          <w:szCs w:val="28"/>
        </w:rPr>
        <w:t>s</w:t>
      </w:r>
      <w:r>
        <w:rPr>
          <w:rFonts w:asciiTheme="majorBidi" w:hAnsiTheme="majorBidi" w:cstheme="majorBidi"/>
          <w:b/>
          <w:bCs/>
          <w:color w:val="000000" w:themeColor="text1"/>
          <w:sz w:val="28"/>
          <w:szCs w:val="28"/>
        </w:rPr>
        <w:t xml:space="preserve"> </w:t>
      </w:r>
      <w:r w:rsidRPr="00395CE8">
        <w:rPr>
          <w:rFonts w:asciiTheme="majorBidi" w:hAnsiTheme="majorBidi" w:cstheme="majorBidi"/>
          <w:b/>
          <w:bCs/>
          <w:color w:val="000000" w:themeColor="text1"/>
          <w:sz w:val="28"/>
          <w:szCs w:val="28"/>
        </w:rPr>
        <w:t>a Geniza</w:t>
      </w:r>
      <w:r>
        <w:rPr>
          <w:rFonts w:asciiTheme="majorBidi" w:hAnsiTheme="majorBidi" w:cstheme="majorBidi"/>
          <w:b/>
          <w:bCs/>
          <w:color w:val="000000" w:themeColor="text1"/>
          <w:sz w:val="28"/>
          <w:szCs w:val="28"/>
        </w:rPr>
        <w:t xml:space="preserve"> </w:t>
      </w:r>
      <w:r w:rsidRPr="00395CE8">
        <w:rPr>
          <w:rFonts w:asciiTheme="majorBidi" w:hAnsiTheme="majorBidi" w:cstheme="majorBidi"/>
          <w:b/>
          <w:bCs/>
          <w:color w:val="000000" w:themeColor="text1"/>
          <w:sz w:val="28"/>
          <w:szCs w:val="28"/>
        </w:rPr>
        <w:t xml:space="preserve">and </w:t>
      </w:r>
    </w:p>
    <w:p w14:paraId="4F953671" w14:textId="77777777" w:rsidR="002E7F26" w:rsidRPr="00395CE8" w:rsidRDefault="002E7F26" w:rsidP="002E7F26">
      <w:pPr>
        <w:pStyle w:val="NoSpacing"/>
        <w:jc w:val="center"/>
        <w:rPr>
          <w:rFonts w:asciiTheme="majorBidi" w:hAnsiTheme="majorBidi" w:cstheme="majorBidi"/>
          <w:b/>
          <w:bCs/>
          <w:color w:val="000000" w:themeColor="text1"/>
          <w:sz w:val="28"/>
          <w:szCs w:val="28"/>
        </w:rPr>
      </w:pPr>
      <w:r w:rsidRPr="00395CE8">
        <w:rPr>
          <w:rFonts w:asciiTheme="majorBidi" w:hAnsiTheme="majorBidi" w:cstheme="majorBidi"/>
          <w:b/>
          <w:bCs/>
          <w:color w:val="000000" w:themeColor="text1"/>
          <w:sz w:val="28"/>
          <w:szCs w:val="28"/>
        </w:rPr>
        <w:t xml:space="preserve">Why </w:t>
      </w:r>
      <w:r>
        <w:rPr>
          <w:rFonts w:asciiTheme="majorBidi" w:hAnsiTheme="majorBidi" w:cstheme="majorBidi"/>
          <w:b/>
          <w:bCs/>
          <w:color w:val="000000" w:themeColor="text1"/>
          <w:sz w:val="28"/>
          <w:szCs w:val="28"/>
        </w:rPr>
        <w:t>i</w:t>
      </w:r>
      <w:r w:rsidRPr="00395CE8">
        <w:rPr>
          <w:rFonts w:asciiTheme="majorBidi" w:hAnsiTheme="majorBidi" w:cstheme="majorBidi"/>
          <w:b/>
          <w:bCs/>
          <w:color w:val="000000" w:themeColor="text1"/>
          <w:sz w:val="28"/>
          <w:szCs w:val="28"/>
        </w:rPr>
        <w:t>s This One So</w:t>
      </w:r>
      <w:r>
        <w:rPr>
          <w:rFonts w:asciiTheme="majorBidi" w:hAnsiTheme="majorBidi" w:cstheme="majorBidi"/>
          <w:b/>
          <w:bCs/>
          <w:color w:val="000000" w:themeColor="text1"/>
          <w:sz w:val="28"/>
          <w:szCs w:val="28"/>
        </w:rPr>
        <w:t xml:space="preserve"> </w:t>
      </w:r>
      <w:r w:rsidRPr="00395CE8">
        <w:rPr>
          <w:rFonts w:asciiTheme="majorBidi" w:hAnsiTheme="majorBidi" w:cstheme="majorBidi"/>
          <w:b/>
          <w:bCs/>
          <w:color w:val="000000" w:themeColor="text1"/>
          <w:sz w:val="28"/>
          <w:szCs w:val="28"/>
        </w:rPr>
        <w:t>Special?</w:t>
      </w:r>
    </w:p>
    <w:p w14:paraId="2A567534"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A</w:t>
      </w:r>
      <w:r>
        <w:rPr>
          <w:rFonts w:asciiTheme="majorBidi" w:hAnsiTheme="majorBidi" w:cstheme="majorBidi"/>
          <w:color w:val="000000" w:themeColor="text1"/>
          <w:sz w:val="28"/>
          <w:szCs w:val="28"/>
        </w:rPr>
        <w:t xml:space="preserve"> </w:t>
      </w:r>
      <w:proofErr w:type="spellStart"/>
      <w:r w:rsidRPr="00395CE8">
        <w:rPr>
          <w:rFonts w:asciiTheme="majorBidi" w:hAnsiTheme="majorBidi" w:cstheme="majorBidi"/>
          <w:i/>
          <w:iCs/>
          <w:color w:val="000000" w:themeColor="text1"/>
          <w:sz w:val="28"/>
          <w:szCs w:val="28"/>
        </w:rPr>
        <w:t>geniza</w:t>
      </w:r>
      <w:proofErr w:type="spellEnd"/>
      <w:r>
        <w:rPr>
          <w:rFonts w:asciiTheme="majorBidi" w:hAnsiTheme="majorBidi" w:cstheme="majorBidi"/>
          <w:color w:val="000000" w:themeColor="text1"/>
          <w:sz w:val="28"/>
          <w:szCs w:val="28"/>
        </w:rPr>
        <w:t xml:space="preserve"> </w:t>
      </w:r>
      <w:r w:rsidRPr="00395CE8">
        <w:rPr>
          <w:rFonts w:asciiTheme="majorBidi" w:hAnsiTheme="majorBidi" w:cstheme="majorBidi"/>
          <w:color w:val="000000" w:themeColor="text1"/>
          <w:sz w:val="28"/>
          <w:szCs w:val="28"/>
        </w:rPr>
        <w:t>comes from the Hebrew word meaning "to store away" or "to hide." In Jewish tradition, texts containing G</w:t>
      </w:r>
      <w:r>
        <w:rPr>
          <w:rFonts w:asciiTheme="majorBidi" w:hAnsiTheme="majorBidi" w:cstheme="majorBidi"/>
          <w:color w:val="000000" w:themeColor="text1"/>
          <w:sz w:val="28"/>
          <w:szCs w:val="28"/>
        </w:rPr>
        <w:t>-</w:t>
      </w:r>
      <w:r w:rsidRPr="00395CE8">
        <w:rPr>
          <w:rFonts w:asciiTheme="majorBidi" w:hAnsiTheme="majorBidi" w:cstheme="majorBidi"/>
          <w:color w:val="000000" w:themeColor="text1"/>
          <w:sz w:val="28"/>
          <w:szCs w:val="28"/>
        </w:rPr>
        <w:t>d's name cannot be casually discarded. Instead, such holy items are temporarily stored in a dedicated space—a </w:t>
      </w:r>
      <w:proofErr w:type="spellStart"/>
      <w:r w:rsidRPr="00395CE8">
        <w:rPr>
          <w:rFonts w:asciiTheme="majorBidi" w:hAnsiTheme="majorBidi" w:cstheme="majorBidi"/>
          <w:i/>
          <w:iCs/>
          <w:color w:val="000000" w:themeColor="text1"/>
          <w:sz w:val="28"/>
          <w:szCs w:val="28"/>
        </w:rPr>
        <w:t>geniza</w:t>
      </w:r>
      <w:proofErr w:type="spellEnd"/>
      <w:r w:rsidRPr="00395CE8">
        <w:rPr>
          <w:rFonts w:asciiTheme="majorBidi" w:hAnsiTheme="majorBidi" w:cstheme="majorBidi"/>
          <w:color w:val="000000" w:themeColor="text1"/>
          <w:sz w:val="28"/>
          <w:szCs w:val="28"/>
        </w:rPr>
        <w:t>—until they can receive a proper burial in a cemetery, similar to how a human body is treated with the utmost respect.</w:t>
      </w:r>
    </w:p>
    <w:p w14:paraId="51DB11CC"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What makes the Cairo Geniza uniquely valuable for historians is that the community not only allowed centuries of traditional </w:t>
      </w:r>
      <w:proofErr w:type="spellStart"/>
      <w:r w:rsidRPr="00395CE8">
        <w:rPr>
          <w:rFonts w:asciiTheme="majorBidi" w:hAnsiTheme="majorBidi" w:cstheme="majorBidi"/>
          <w:i/>
          <w:iCs/>
          <w:color w:val="000000" w:themeColor="text1"/>
          <w:sz w:val="28"/>
          <w:szCs w:val="28"/>
        </w:rPr>
        <w:t>geniza</w:t>
      </w:r>
      <w:proofErr w:type="spellEnd"/>
      <w:r w:rsidRPr="00395CE8">
        <w:rPr>
          <w:rFonts w:asciiTheme="majorBidi" w:hAnsiTheme="majorBidi" w:cstheme="majorBidi"/>
          <w:color w:val="000000" w:themeColor="text1"/>
          <w:sz w:val="28"/>
          <w:szCs w:val="28"/>
        </w:rPr>
        <w:t> materials to accumulate without burial—prayer books, worn-out Torah scrolls, and religious texts—but also included more mundane materials that Jewish law doesn't require to be ceremonially discarded: grocery shopping lists, personal letters, bills of sale, tax documents, and even children's practice sheets learning to write the Hebrew alphabet.</w:t>
      </w:r>
    </w:p>
    <w:p w14:paraId="5C46AB01" w14:textId="77777777" w:rsidR="002E7F26"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 end result is one of history's most comprehensive archives of the medieval world, providing a window into a sophisticated Mediterranean society where Jewish merchants negotiated trade contracts across vast distances from Andalusia to Yemen, scholars debated the finer points of philosophy in Arabic and Hebrew, women engaged in business and legal matters, and much more.</w:t>
      </w:r>
    </w:p>
    <w:p w14:paraId="1E1B34C9"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p>
    <w:p w14:paraId="14C4BA52" w14:textId="77777777" w:rsidR="002E7F26" w:rsidRPr="00395CE8" w:rsidRDefault="002E7F26" w:rsidP="002E7F26">
      <w:pPr>
        <w:pStyle w:val="NoSpacing"/>
        <w:jc w:val="center"/>
        <w:rPr>
          <w:rFonts w:asciiTheme="majorBidi" w:hAnsiTheme="majorBidi" w:cstheme="majorBidi"/>
          <w:b/>
          <w:bCs/>
          <w:color w:val="000000" w:themeColor="text1"/>
          <w:sz w:val="28"/>
          <w:szCs w:val="28"/>
        </w:rPr>
      </w:pPr>
      <w:r w:rsidRPr="00395CE8">
        <w:rPr>
          <w:rFonts w:asciiTheme="majorBidi" w:hAnsiTheme="majorBidi" w:cstheme="majorBidi"/>
          <w:b/>
          <w:bCs/>
          <w:color w:val="000000" w:themeColor="text1"/>
          <w:sz w:val="28"/>
          <w:szCs w:val="28"/>
        </w:rPr>
        <w:t>A Window into Medieval Jewish Life</w:t>
      </w:r>
    </w:p>
    <w:p w14:paraId="5A2C9136"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 Cairo Geniza paints a vibrant portrait of what scholar S.D. Goitein aptly named "A Mediterranean Society" in his monumental six-volume work. Far from depicting Jews as an isolated, persecuted minority, the Geniza documents reveal them as integral participants in a sophisticated medieval world.</w:t>
      </w:r>
    </w:p>
    <w:p w14:paraId="7ACBB202"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Through business correspondence and legal documents, we see Jewish merchants establishing trade networks spanning from Spain to India, dealing in everything from spices and textiles to books and precious metals. These papers show Jews, Muslims, and Christians regularly forming business partnerships, sharing knowledge, and participating in a complex economic ecosystem that transcended religious boundaries.</w:t>
      </w:r>
    </w:p>
    <w:p w14:paraId="7378FE6B"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 Geniza reveals a medieval Mediterranean world characterized by mobility and cultural exchange. Jewish traders spoke multiple languages, adapted to local customs in different ports, and maintained connections across vast distances through sophisticated networks of communication and credit.</w:t>
      </w:r>
    </w:p>
    <w:p w14:paraId="03C54D47" w14:textId="77777777" w:rsidR="002E7F26"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These documents challenge our modern assumptions about medieval society, showing instead a cosmopolitan civilization where diverse communities lived and worked together, creating a multicultural tapestry that rivals the richness and complexity of our globalized world today.</w:t>
      </w:r>
    </w:p>
    <w:p w14:paraId="433260C1" w14:textId="77777777" w:rsidR="002E7F26" w:rsidRDefault="002E7F26" w:rsidP="002E7F26">
      <w:pPr>
        <w:pStyle w:val="NoSpacing"/>
        <w:ind w:firstLine="720"/>
        <w:jc w:val="both"/>
        <w:rPr>
          <w:rFonts w:asciiTheme="majorBidi" w:hAnsiTheme="majorBidi" w:cstheme="majorBidi"/>
          <w:color w:val="000000" w:themeColor="text1"/>
          <w:sz w:val="28"/>
          <w:szCs w:val="28"/>
        </w:rPr>
      </w:pPr>
    </w:p>
    <w:p w14:paraId="7EB69C48"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p>
    <w:p w14:paraId="3E9683FF" w14:textId="77777777" w:rsidR="002E7F26" w:rsidRPr="00582765" w:rsidRDefault="002E7F26" w:rsidP="002E7F26">
      <w:pPr>
        <w:pStyle w:val="NoSpacing"/>
        <w:jc w:val="center"/>
        <w:rPr>
          <w:rFonts w:asciiTheme="majorBidi" w:hAnsiTheme="majorBidi" w:cstheme="majorBidi"/>
          <w:b/>
          <w:bCs/>
          <w:color w:val="000000" w:themeColor="text1"/>
          <w:sz w:val="28"/>
          <w:szCs w:val="28"/>
        </w:rPr>
      </w:pPr>
      <w:r w:rsidRPr="00582765">
        <w:rPr>
          <w:rFonts w:asciiTheme="majorBidi" w:hAnsiTheme="majorBidi" w:cstheme="majorBidi"/>
          <w:b/>
          <w:bCs/>
          <w:color w:val="000000" w:themeColor="text1"/>
          <w:sz w:val="28"/>
          <w:szCs w:val="28"/>
        </w:rPr>
        <w:lastRenderedPageBreak/>
        <w:t>Personal Stories</w:t>
      </w:r>
    </w:p>
    <w:p w14:paraId="2F52A1A2" w14:textId="77777777" w:rsidR="002E7F26"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Some of the most invaluable treasures from the Geniza are the dozens of personal letters of medieval Jews who describe their joys, sorrows, and daily concerns in their own handwriting.</w:t>
      </w:r>
    </w:p>
    <w:p w14:paraId="100F8F15" w14:textId="77777777" w:rsidR="002E7F26" w:rsidRDefault="002E7F26" w:rsidP="002E7F26">
      <w:pPr>
        <w:pStyle w:val="NoSpacing"/>
        <w:jc w:val="both"/>
        <w:rPr>
          <w:rFonts w:asciiTheme="majorBidi" w:hAnsiTheme="majorBidi" w:cstheme="majorBidi"/>
          <w:color w:val="000000" w:themeColor="text1"/>
          <w:sz w:val="28"/>
          <w:szCs w:val="28"/>
        </w:rPr>
      </w:pPr>
    </w:p>
    <w:p w14:paraId="3FF0DA31" w14:textId="77777777" w:rsidR="002E7F26" w:rsidRPr="00395CE8" w:rsidRDefault="002E7F26" w:rsidP="002E7F26">
      <w:pPr>
        <w:pStyle w:val="NoSpacing"/>
        <w:jc w:val="center"/>
        <w:rPr>
          <w:rFonts w:asciiTheme="majorBidi" w:hAnsiTheme="majorBidi" w:cstheme="majorBidi"/>
          <w:b/>
          <w:bCs/>
          <w:i/>
          <w:iCs/>
          <w:color w:val="000000" w:themeColor="text1"/>
          <w:sz w:val="28"/>
          <w:szCs w:val="28"/>
        </w:rPr>
      </w:pPr>
      <w:r w:rsidRPr="00395CE8">
        <w:rPr>
          <w:rFonts w:asciiTheme="majorBidi" w:hAnsiTheme="majorBidi" w:cstheme="majorBidi"/>
          <w:b/>
          <w:bCs/>
          <w:i/>
          <w:iCs/>
          <w:noProof/>
          <w:color w:val="000000" w:themeColor="text1"/>
          <w:sz w:val="28"/>
          <w:szCs w:val="28"/>
        </w:rPr>
        <w:drawing>
          <wp:inline distT="0" distB="0" distL="0" distR="0" wp14:anchorId="4283AE98" wp14:editId="5B2D3B70">
            <wp:extent cx="2641314" cy="3263265"/>
            <wp:effectExtent l="0" t="0" r="6985" b="0"/>
            <wp:docPr id="16036136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4225" cy="3279216"/>
                    </a:xfrm>
                    <a:prstGeom prst="rect">
                      <a:avLst/>
                    </a:prstGeom>
                    <a:noFill/>
                    <a:ln>
                      <a:noFill/>
                    </a:ln>
                  </pic:spPr>
                </pic:pic>
              </a:graphicData>
            </a:graphic>
          </wp:inline>
        </w:drawing>
      </w:r>
    </w:p>
    <w:p w14:paraId="15EF612C" w14:textId="77777777" w:rsidR="002E7F26" w:rsidRPr="00395CE8" w:rsidRDefault="002E7F26" w:rsidP="002E7F26">
      <w:pPr>
        <w:pStyle w:val="NoSpacing"/>
        <w:jc w:val="center"/>
        <w:rPr>
          <w:rFonts w:asciiTheme="majorBidi" w:hAnsiTheme="majorBidi" w:cstheme="majorBidi"/>
          <w:b/>
          <w:bCs/>
          <w:i/>
          <w:iCs/>
          <w:color w:val="000000" w:themeColor="text1"/>
          <w:sz w:val="28"/>
          <w:szCs w:val="28"/>
        </w:rPr>
      </w:pPr>
      <w:r w:rsidRPr="00395CE8">
        <w:rPr>
          <w:rFonts w:asciiTheme="majorBidi" w:hAnsiTheme="majorBidi" w:cstheme="majorBidi"/>
          <w:b/>
          <w:bCs/>
          <w:i/>
          <w:iCs/>
          <w:color w:val="000000" w:themeColor="text1"/>
          <w:sz w:val="28"/>
          <w:szCs w:val="28"/>
        </w:rPr>
        <w:t>A letter signed by Abraham, the son of Maimonides</w:t>
      </w:r>
    </w:p>
    <w:p w14:paraId="1B6F8085" w14:textId="77777777" w:rsidR="002E7F26" w:rsidRDefault="002E7F26" w:rsidP="002E7F26">
      <w:pPr>
        <w:pStyle w:val="NoSpacing"/>
        <w:jc w:val="both"/>
        <w:rPr>
          <w:rFonts w:asciiTheme="majorBidi" w:hAnsiTheme="majorBidi" w:cstheme="majorBidi"/>
          <w:color w:val="000000" w:themeColor="text1"/>
          <w:sz w:val="28"/>
          <w:szCs w:val="28"/>
        </w:rPr>
      </w:pPr>
    </w:p>
    <w:p w14:paraId="1FA23640"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One such poignant fragment is a heartbreaking letter written by the towering figure of Medieval Judaism, Maimonides, who mourned his brother David who drowned while on a trading voyage to India. "The greatest misfortune that befell me during my entire life," Maimonides wrote, describing how he remained "bedridden with fever and despair" for a year following the tragedy.</w:t>
      </w:r>
    </w:p>
    <w:p w14:paraId="2D07F71D"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Other documents written in Maimonides' own hand include the first editions of his works complete with personal edits, revisions, and margin notes, providing unprecedented insights into how the brilliant thinker developed his ideas. Some of these precious documents can be viewed today at the National Library of Israel in Jerusalem.</w:t>
      </w:r>
    </w:p>
    <w:p w14:paraId="259FE06A"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 Geniza also illuminates the lives of women, preserving evidence of their active roles in medieval society. Letters show women conducting independent business transactions, managing property, and advocating for their rights in religious courts. One fascinating document records a woman authorizing her representative to arrange her divorce and negotiate the financial settlement—evidence that women exercised significant legal agency in matters affecting their lives.</w:t>
      </w:r>
    </w:p>
    <w:p w14:paraId="017103ED" w14:textId="77777777" w:rsidR="002E7F26" w:rsidRDefault="002E7F26" w:rsidP="002E7F26">
      <w:pPr>
        <w:pStyle w:val="NoSpacing"/>
        <w:jc w:val="both"/>
        <w:rPr>
          <w:rFonts w:asciiTheme="majorBidi" w:hAnsiTheme="majorBidi" w:cstheme="majorBidi"/>
          <w:color w:val="000000" w:themeColor="text1"/>
          <w:sz w:val="28"/>
          <w:szCs w:val="28"/>
        </w:rPr>
      </w:pPr>
    </w:p>
    <w:p w14:paraId="67B03E29" w14:textId="77777777" w:rsidR="002E7F26" w:rsidRPr="00582765" w:rsidRDefault="002E7F26" w:rsidP="002E7F26">
      <w:pPr>
        <w:pStyle w:val="NoSpacing"/>
        <w:jc w:val="center"/>
        <w:rPr>
          <w:rFonts w:asciiTheme="majorBidi" w:hAnsiTheme="majorBidi" w:cstheme="majorBidi"/>
          <w:b/>
          <w:bCs/>
          <w:color w:val="000000" w:themeColor="text1"/>
          <w:sz w:val="28"/>
          <w:szCs w:val="28"/>
        </w:rPr>
      </w:pPr>
      <w:r w:rsidRPr="00582765">
        <w:rPr>
          <w:rFonts w:asciiTheme="majorBidi" w:hAnsiTheme="majorBidi" w:cstheme="majorBidi"/>
          <w:b/>
          <w:bCs/>
          <w:color w:val="000000" w:themeColor="text1"/>
          <w:sz w:val="28"/>
          <w:szCs w:val="28"/>
        </w:rPr>
        <w:lastRenderedPageBreak/>
        <w:t>Rediscovering Lost Texts</w:t>
      </w:r>
    </w:p>
    <w:p w14:paraId="6F4DAB65"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What makes the Cairo Geniza genuinely unparalleled is how it preserved texts once thought lost forever. Among its most significant discoveries is the Damascus Document, an ancient Jewish sectarian manuscript previously known only through medieval copies but later found among the Dead Sea Scrolls. The Geniza's fragment predates the Dead Sea Scroll version by centuries.</w:t>
      </w:r>
    </w:p>
    <w:p w14:paraId="11B53AB4"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Similarly, it contained the original Hebrew text of Ben Sira (Ecclesiasticus), a wisdom book composed around 180 BCE that had vanished from Jewish tradition for nearly a millennium.</w:t>
      </w:r>
    </w:p>
    <w:p w14:paraId="7099CC5A"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 Geniza also revealed unexpected cultural connections that challenge our assumptions about medieval religious boundaries. Researchers uncovered fragments of Arabic translations of Jewish texts owned by Muslims, and Jewish-owned copies of Islamic philosophical works. Perhaps most surprisingly, some documents show Jews studying and engaging with the Qur'an for academic purposes.</w:t>
      </w:r>
    </w:p>
    <w:p w14:paraId="5741850A" w14:textId="77777777" w:rsidR="002E7F26"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Other fragments include Jewish adaptations of popular Arabic poetry and literature, showing how Jews participated in broader cultural currents while maintaining their distinct identity. One fragment even contains a Jewish merchant's notes on Buddhist customs he encountered while traveling to India, demonstrating how the medieval Mediterranean world was connected to civilizations far beyond its shores.</w:t>
      </w:r>
    </w:p>
    <w:p w14:paraId="0799C3A7" w14:textId="77777777" w:rsidR="002E7F26" w:rsidRPr="00582765" w:rsidRDefault="002E7F26" w:rsidP="002E7F26">
      <w:pPr>
        <w:pStyle w:val="NoSpacing"/>
        <w:jc w:val="center"/>
        <w:rPr>
          <w:rFonts w:asciiTheme="majorBidi" w:hAnsiTheme="majorBidi" w:cstheme="majorBidi"/>
          <w:b/>
          <w:bCs/>
          <w:color w:val="000000" w:themeColor="text1"/>
          <w:sz w:val="28"/>
          <w:szCs w:val="28"/>
        </w:rPr>
      </w:pPr>
      <w:r w:rsidRPr="00582765">
        <w:rPr>
          <w:rFonts w:asciiTheme="majorBidi" w:hAnsiTheme="majorBidi" w:cstheme="majorBidi"/>
          <w:b/>
          <w:bCs/>
          <w:color w:val="000000" w:themeColor="text1"/>
          <w:sz w:val="28"/>
          <w:szCs w:val="28"/>
        </w:rPr>
        <w:t>Why the Cairo Geniza Matters Today</w:t>
      </w:r>
    </w:p>
    <w:p w14:paraId="30F38A2D"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Over a century after its discovery, the Cairo Geniza continues to transform our understanding of Jewish history. Digital projects at Princeton and </w:t>
      </w:r>
      <w:hyperlink r:id="rId17" w:tgtFrame="_blank" w:history="1">
        <w:r w:rsidRPr="00395CE8">
          <w:rPr>
            <w:rStyle w:val="Hyperlink"/>
            <w:rFonts w:asciiTheme="majorBidi" w:hAnsiTheme="majorBidi" w:cstheme="majorBidi"/>
            <w:color w:val="000000" w:themeColor="text1"/>
            <w:sz w:val="28"/>
            <w:szCs w:val="28"/>
            <w:u w:val="none"/>
          </w:rPr>
          <w:t>Cambridge</w:t>
        </w:r>
      </w:hyperlink>
      <w:r w:rsidRPr="00395CE8">
        <w:rPr>
          <w:rFonts w:asciiTheme="majorBidi" w:hAnsiTheme="majorBidi" w:cstheme="majorBidi"/>
          <w:color w:val="000000" w:themeColor="text1"/>
          <w:sz w:val="28"/>
          <w:szCs w:val="28"/>
        </w:rPr>
        <w:t> are making high-resolution images of these fragments accessible worldwide, allowing both scholars and casual history enthusiasts to examine documents that were once accessible only to specialized academics. Thanks to these initiatives and online databases where anyone can browse thousands of digitized fragments, the Geniza is becoming less the domain of ivory tower scholars and increasingly a resource for anyone with a passion for Jewish history.</w:t>
      </w:r>
    </w:p>
    <w:p w14:paraId="0A08B625"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Perhaps most importantly, as these ancient fragments become more accessible in our digital age, the Geniza reminds us that everyday matters—shopping lists and love letters can reveal as much about humanity as grand historical narratives. It offers a profound lesson: every word has weight, and even the smallest scrap of Jewish life, preserved with care, can illuminate entire worlds.</w:t>
      </w:r>
    </w:p>
    <w:p w14:paraId="0B405C19" w14:textId="77777777" w:rsidR="002E7F26" w:rsidRPr="00395CE8" w:rsidRDefault="002E7F26" w:rsidP="002E7F26">
      <w:pPr>
        <w:pStyle w:val="NoSpacing"/>
        <w:ind w:firstLine="720"/>
        <w:jc w:val="both"/>
        <w:rPr>
          <w:rFonts w:asciiTheme="majorBidi" w:hAnsiTheme="majorBidi" w:cstheme="majorBidi"/>
          <w:color w:val="000000" w:themeColor="text1"/>
          <w:sz w:val="28"/>
          <w:szCs w:val="28"/>
        </w:rPr>
      </w:pPr>
      <w:r w:rsidRPr="00395CE8">
        <w:rPr>
          <w:rFonts w:asciiTheme="majorBidi" w:hAnsiTheme="majorBidi" w:cstheme="majorBidi"/>
          <w:color w:val="000000" w:themeColor="text1"/>
          <w:sz w:val="28"/>
          <w:szCs w:val="28"/>
        </w:rPr>
        <w:t>The Jews of medieval Cairo never imagined their dusty attic would one day inspire generations, but in preserving even mundane aspects of Jewish life, they performed a sacred act of memory that continues to enlighten us today.</w:t>
      </w:r>
    </w:p>
    <w:p w14:paraId="3F19D677" w14:textId="77777777" w:rsidR="002E7F26" w:rsidRDefault="002E7F26" w:rsidP="002E7F26">
      <w:pPr>
        <w:pStyle w:val="NoSpacing"/>
        <w:jc w:val="both"/>
        <w:rPr>
          <w:rFonts w:asciiTheme="majorBidi" w:hAnsiTheme="majorBidi" w:cstheme="majorBidi"/>
          <w:color w:val="000000" w:themeColor="text1"/>
          <w:sz w:val="28"/>
          <w:szCs w:val="28"/>
        </w:rPr>
      </w:pPr>
    </w:p>
    <w:p w14:paraId="5D457396" w14:textId="77777777" w:rsidR="002E7F26" w:rsidRPr="00582765" w:rsidRDefault="002E7F26" w:rsidP="002E7F26">
      <w:pPr>
        <w:pStyle w:val="NoSpacing"/>
        <w:jc w:val="both"/>
        <w:rPr>
          <w:rFonts w:asciiTheme="majorBidi" w:hAnsiTheme="majorBidi" w:cstheme="majorBidi"/>
          <w:i/>
          <w:iCs/>
          <w:color w:val="000000" w:themeColor="text1"/>
          <w:sz w:val="28"/>
          <w:szCs w:val="28"/>
        </w:rPr>
      </w:pPr>
      <w:r w:rsidRPr="00582765">
        <w:rPr>
          <w:rFonts w:asciiTheme="majorBidi" w:hAnsiTheme="majorBidi" w:cstheme="majorBidi"/>
          <w:i/>
          <w:iCs/>
          <w:color w:val="000000" w:themeColor="text1"/>
          <w:sz w:val="28"/>
          <w:szCs w:val="28"/>
        </w:rPr>
        <w:t>Reprinted from the current website of aish.com</w:t>
      </w:r>
    </w:p>
    <w:p w14:paraId="118324BA" w14:textId="4B534276" w:rsidR="00BC32DF" w:rsidRDefault="00BC32DF">
      <w:pPr>
        <w:rPr>
          <w:rFonts w:asciiTheme="majorBidi" w:eastAsia="Calibri" w:hAnsiTheme="majorBidi" w:cstheme="majorBidi"/>
          <w:sz w:val="28"/>
          <w:szCs w:val="28"/>
        </w:rPr>
      </w:pPr>
      <w:r>
        <w:rPr>
          <w:rFonts w:asciiTheme="majorBidi" w:hAnsiTheme="majorBidi" w:cstheme="majorBidi"/>
          <w:sz w:val="28"/>
          <w:szCs w:val="28"/>
        </w:rPr>
        <w:br w:type="page"/>
      </w:r>
    </w:p>
    <w:p w14:paraId="36616368" w14:textId="77777777" w:rsidR="00BC32DF" w:rsidRDefault="00BC32DF" w:rsidP="00BC32DF">
      <w:pPr>
        <w:pStyle w:val="NoSpacing"/>
        <w:jc w:val="center"/>
        <w:rPr>
          <w:rFonts w:asciiTheme="majorBidi" w:hAnsiTheme="majorBidi" w:cstheme="majorBidi"/>
          <w:b/>
          <w:bCs/>
          <w:sz w:val="72"/>
          <w:szCs w:val="72"/>
        </w:rPr>
      </w:pPr>
      <w:r w:rsidRPr="00FD1C43">
        <w:rPr>
          <w:rFonts w:asciiTheme="majorBidi" w:hAnsiTheme="majorBidi" w:cstheme="majorBidi"/>
          <w:b/>
          <w:bCs/>
          <w:sz w:val="72"/>
          <w:szCs w:val="72"/>
        </w:rPr>
        <w:lastRenderedPageBreak/>
        <w:t>D</w:t>
      </w:r>
      <w:r>
        <w:rPr>
          <w:rFonts w:asciiTheme="majorBidi" w:hAnsiTheme="majorBidi" w:cstheme="majorBidi"/>
          <w:b/>
          <w:bCs/>
          <w:sz w:val="72"/>
          <w:szCs w:val="72"/>
        </w:rPr>
        <w:t>ynamic Duo Celebrates 15</w:t>
      </w:r>
    </w:p>
    <w:p w14:paraId="512F6545" w14:textId="77777777" w:rsidR="00BC32DF" w:rsidRDefault="00BC32DF" w:rsidP="00BC32DF">
      <w:pPr>
        <w:pStyle w:val="NoSpacing"/>
        <w:jc w:val="center"/>
        <w:rPr>
          <w:rFonts w:asciiTheme="majorBidi" w:hAnsiTheme="majorBidi" w:cstheme="majorBidi"/>
          <w:b/>
          <w:bCs/>
          <w:sz w:val="72"/>
          <w:szCs w:val="72"/>
        </w:rPr>
      </w:pPr>
      <w:r>
        <w:rPr>
          <w:rFonts w:asciiTheme="majorBidi" w:hAnsiTheme="majorBidi" w:cstheme="majorBidi"/>
          <w:b/>
          <w:bCs/>
          <w:sz w:val="72"/>
          <w:szCs w:val="72"/>
        </w:rPr>
        <w:t>Years of Learning Together</w:t>
      </w:r>
    </w:p>
    <w:p w14:paraId="51CFD283" w14:textId="678E60F5" w:rsidR="007855E6" w:rsidRPr="00FD1C43" w:rsidRDefault="007855E6" w:rsidP="00BC32DF">
      <w:pPr>
        <w:pStyle w:val="NoSpacing"/>
        <w:jc w:val="center"/>
        <w:rPr>
          <w:rFonts w:asciiTheme="majorBidi" w:hAnsiTheme="majorBidi" w:cstheme="majorBidi"/>
          <w:b/>
          <w:bCs/>
          <w:sz w:val="72"/>
          <w:szCs w:val="72"/>
        </w:rPr>
      </w:pPr>
      <w:r>
        <w:rPr>
          <w:rFonts w:asciiTheme="majorBidi" w:hAnsiTheme="majorBidi" w:cstheme="majorBidi"/>
          <w:b/>
          <w:bCs/>
          <w:sz w:val="72"/>
          <w:szCs w:val="72"/>
        </w:rPr>
        <w:t>With “Partners in Torah”</w:t>
      </w:r>
    </w:p>
    <w:p w14:paraId="224CF5C3" w14:textId="77777777" w:rsidR="00BC32DF" w:rsidRPr="00FD1C43" w:rsidRDefault="00BC32DF" w:rsidP="00BC32DF">
      <w:pPr>
        <w:pStyle w:val="NoSpacing"/>
        <w:jc w:val="both"/>
        <w:rPr>
          <w:rFonts w:asciiTheme="majorBidi" w:hAnsiTheme="majorBidi" w:cstheme="majorBidi"/>
          <w:sz w:val="28"/>
          <w:szCs w:val="28"/>
        </w:rPr>
      </w:pPr>
    </w:p>
    <w:p w14:paraId="7D7D10AE" w14:textId="77777777" w:rsidR="00BC32DF" w:rsidRPr="00FD1C43" w:rsidRDefault="00BC32DF" w:rsidP="00BC32DF">
      <w:pPr>
        <w:pStyle w:val="NoSpacing"/>
        <w:jc w:val="both"/>
        <w:rPr>
          <w:rFonts w:asciiTheme="majorBidi" w:hAnsiTheme="majorBidi" w:cstheme="majorBidi"/>
          <w:sz w:val="28"/>
          <w:szCs w:val="28"/>
        </w:rPr>
      </w:pPr>
      <w:r w:rsidRPr="00FD1C43">
        <w:rPr>
          <w:rFonts w:asciiTheme="majorBidi" w:hAnsiTheme="majorBidi" w:cstheme="majorBidi"/>
          <w:noProof/>
          <w:sz w:val="28"/>
          <w:szCs w:val="28"/>
        </w:rPr>
        <w:drawing>
          <wp:inline distT="0" distB="0" distL="0" distR="0" wp14:anchorId="499EFD91" wp14:editId="73728D3F">
            <wp:extent cx="5943600" cy="4235450"/>
            <wp:effectExtent l="0" t="0" r="0" b="0"/>
            <wp:docPr id="2049404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35450"/>
                    </a:xfrm>
                    <a:prstGeom prst="rect">
                      <a:avLst/>
                    </a:prstGeom>
                    <a:noFill/>
                    <a:ln>
                      <a:noFill/>
                    </a:ln>
                  </pic:spPr>
                </pic:pic>
              </a:graphicData>
            </a:graphic>
          </wp:inline>
        </w:drawing>
      </w:r>
    </w:p>
    <w:p w14:paraId="41F5D10E" w14:textId="77777777" w:rsidR="00BC32DF" w:rsidRPr="007855E6" w:rsidRDefault="00BC32DF" w:rsidP="00BC32DF">
      <w:pPr>
        <w:pStyle w:val="NoSpacing"/>
        <w:jc w:val="both"/>
        <w:rPr>
          <w:rFonts w:asciiTheme="majorBidi" w:hAnsiTheme="majorBidi" w:cstheme="majorBidi"/>
          <w:sz w:val="8"/>
          <w:szCs w:val="8"/>
        </w:rPr>
      </w:pPr>
    </w:p>
    <w:p w14:paraId="0E61EB05" w14:textId="77777777" w:rsidR="00BC32DF" w:rsidRPr="00FD1C43" w:rsidRDefault="00BC32DF" w:rsidP="00BC32DF">
      <w:pPr>
        <w:pStyle w:val="NoSpacing"/>
        <w:ind w:firstLine="720"/>
        <w:jc w:val="both"/>
        <w:rPr>
          <w:rFonts w:asciiTheme="majorBidi" w:hAnsiTheme="majorBidi" w:cstheme="majorBidi"/>
          <w:sz w:val="28"/>
          <w:szCs w:val="28"/>
        </w:rPr>
      </w:pPr>
      <w:r w:rsidRPr="00FD1C43">
        <w:rPr>
          <w:rFonts w:asciiTheme="majorBidi" w:hAnsiTheme="majorBidi" w:cstheme="majorBidi"/>
          <w:sz w:val="28"/>
          <w:szCs w:val="28"/>
        </w:rPr>
        <w:t>A 15th learni</w:t>
      </w:r>
      <w:r>
        <w:rPr>
          <w:rFonts w:asciiTheme="majorBidi" w:hAnsiTheme="majorBidi" w:cstheme="majorBidi"/>
          <w:sz w:val="28"/>
          <w:szCs w:val="28"/>
        </w:rPr>
        <w:t xml:space="preserve">ng </w:t>
      </w:r>
      <w:proofErr w:type="spellStart"/>
      <w:r w:rsidRPr="00FD1C43">
        <w:rPr>
          <w:rFonts w:asciiTheme="majorBidi" w:hAnsiTheme="majorBidi" w:cstheme="majorBidi"/>
          <w:sz w:val="28"/>
          <w:szCs w:val="28"/>
        </w:rPr>
        <w:t>versary</w:t>
      </w:r>
      <w:proofErr w:type="spellEnd"/>
      <w:r w:rsidRPr="00FD1C43">
        <w:rPr>
          <w:rFonts w:asciiTheme="majorBidi" w:hAnsiTheme="majorBidi" w:cstheme="majorBidi"/>
          <w:sz w:val="28"/>
          <w:szCs w:val="28"/>
        </w:rPr>
        <w:t xml:space="preserve"> is quite the milestone! We are so glad that Michael Gelb</w:t>
      </w:r>
      <w:r>
        <w:rPr>
          <w:rFonts w:asciiTheme="majorBidi" w:hAnsiTheme="majorBidi" w:cstheme="majorBidi"/>
          <w:sz w:val="28"/>
          <w:szCs w:val="28"/>
        </w:rPr>
        <w:t xml:space="preserve"> </w:t>
      </w:r>
      <w:r w:rsidRPr="00FD1C43">
        <w:rPr>
          <w:rFonts w:asciiTheme="majorBidi" w:hAnsiTheme="majorBidi" w:cstheme="majorBidi"/>
          <w:sz w:val="28"/>
          <w:szCs w:val="28"/>
        </w:rPr>
        <w:t>(Woodmere, NY) and</w:t>
      </w:r>
      <w:r>
        <w:rPr>
          <w:rFonts w:asciiTheme="majorBidi" w:hAnsiTheme="majorBidi" w:cstheme="majorBidi"/>
          <w:sz w:val="28"/>
          <w:szCs w:val="28"/>
        </w:rPr>
        <w:t xml:space="preserve"> </w:t>
      </w:r>
      <w:proofErr w:type="spellStart"/>
      <w:r w:rsidRPr="00FD1C43">
        <w:rPr>
          <w:rFonts w:asciiTheme="majorBidi" w:hAnsiTheme="majorBidi" w:cstheme="majorBidi"/>
          <w:sz w:val="28"/>
          <w:szCs w:val="28"/>
        </w:rPr>
        <w:t>Fivi</w:t>
      </w:r>
      <w:proofErr w:type="spellEnd"/>
      <w:r w:rsidRPr="00FD1C43">
        <w:rPr>
          <w:rFonts w:asciiTheme="majorBidi" w:hAnsiTheme="majorBidi" w:cstheme="majorBidi"/>
          <w:sz w:val="28"/>
          <w:szCs w:val="28"/>
        </w:rPr>
        <w:t xml:space="preserve"> Block</w:t>
      </w:r>
      <w:r>
        <w:rPr>
          <w:rFonts w:asciiTheme="majorBidi" w:hAnsiTheme="majorBidi" w:cstheme="majorBidi"/>
          <w:sz w:val="28"/>
          <w:szCs w:val="28"/>
        </w:rPr>
        <w:t xml:space="preserve"> </w:t>
      </w:r>
      <w:r w:rsidRPr="00FD1C43">
        <w:rPr>
          <w:rFonts w:asciiTheme="majorBidi" w:hAnsiTheme="majorBidi" w:cstheme="majorBidi"/>
          <w:sz w:val="28"/>
          <w:szCs w:val="28"/>
        </w:rPr>
        <w:t>(</w:t>
      </w:r>
      <w:proofErr w:type="spellStart"/>
      <w:r w:rsidRPr="00FD1C43">
        <w:rPr>
          <w:rFonts w:asciiTheme="majorBidi" w:hAnsiTheme="majorBidi" w:cstheme="majorBidi"/>
          <w:sz w:val="28"/>
          <w:szCs w:val="28"/>
        </w:rPr>
        <w:t>Brookyn</w:t>
      </w:r>
      <w:proofErr w:type="spellEnd"/>
      <w:r w:rsidRPr="00FD1C43">
        <w:rPr>
          <w:rFonts w:asciiTheme="majorBidi" w:hAnsiTheme="majorBidi" w:cstheme="majorBidi"/>
          <w:sz w:val="28"/>
          <w:szCs w:val="28"/>
        </w:rPr>
        <w:t>, NY) were able to celebrate their decade and a half of learning over a delicious meal in a Kosher restaurant!</w:t>
      </w:r>
    </w:p>
    <w:p w14:paraId="5D81C5A1" w14:textId="5F7EC021" w:rsidR="00BC32DF" w:rsidRPr="00FD1C43" w:rsidRDefault="00BC32DF" w:rsidP="00BC32DF">
      <w:pPr>
        <w:pStyle w:val="NoSpacing"/>
        <w:ind w:firstLine="720"/>
        <w:jc w:val="both"/>
        <w:rPr>
          <w:rFonts w:asciiTheme="majorBidi" w:hAnsiTheme="majorBidi" w:cstheme="majorBidi"/>
          <w:sz w:val="28"/>
          <w:szCs w:val="28"/>
        </w:rPr>
      </w:pPr>
      <w:r w:rsidRPr="00FD1C43">
        <w:rPr>
          <w:rFonts w:asciiTheme="majorBidi" w:hAnsiTheme="majorBidi" w:cstheme="majorBidi"/>
          <w:sz w:val="28"/>
          <w:szCs w:val="28"/>
        </w:rPr>
        <w:t xml:space="preserve">Mike and </w:t>
      </w:r>
      <w:proofErr w:type="spellStart"/>
      <w:r w:rsidRPr="00FD1C43">
        <w:rPr>
          <w:rFonts w:asciiTheme="majorBidi" w:hAnsiTheme="majorBidi" w:cstheme="majorBidi"/>
          <w:sz w:val="28"/>
          <w:szCs w:val="28"/>
        </w:rPr>
        <w:t>Fivi</w:t>
      </w:r>
      <w:proofErr w:type="spellEnd"/>
      <w:r w:rsidRPr="00FD1C43">
        <w:rPr>
          <w:rFonts w:asciiTheme="majorBidi" w:hAnsiTheme="majorBidi" w:cstheme="majorBidi"/>
          <w:sz w:val="28"/>
          <w:szCs w:val="28"/>
        </w:rPr>
        <w:t xml:space="preserve"> are currently learning Understanding Judaism by Rabbi Mordechai Katz. Although they don</w:t>
      </w:r>
      <w:r>
        <w:rPr>
          <w:rFonts w:asciiTheme="majorBidi" w:hAnsiTheme="majorBidi" w:cstheme="majorBidi"/>
          <w:sz w:val="28"/>
          <w:szCs w:val="28"/>
        </w:rPr>
        <w:t>’</w:t>
      </w:r>
      <w:r w:rsidRPr="00FD1C43">
        <w:rPr>
          <w:rFonts w:asciiTheme="majorBidi" w:hAnsiTheme="majorBidi" w:cstheme="majorBidi"/>
          <w:sz w:val="28"/>
          <w:szCs w:val="28"/>
        </w:rPr>
        <w:t>t live too far from each other, the two only met in person once before, when Mike had gone to Brooklyn. They were so happy to get together and enjoyed connecting over food (even though they certainly enjoy connecting over Torah!).</w:t>
      </w:r>
      <w:r>
        <w:rPr>
          <w:rFonts w:asciiTheme="majorBidi" w:hAnsiTheme="majorBidi" w:cstheme="majorBidi"/>
          <w:sz w:val="28"/>
          <w:szCs w:val="28"/>
        </w:rPr>
        <w:t xml:space="preserve"> Mike and </w:t>
      </w:r>
      <w:proofErr w:type="spellStart"/>
      <w:r>
        <w:rPr>
          <w:rFonts w:asciiTheme="majorBidi" w:hAnsiTheme="majorBidi" w:cstheme="majorBidi"/>
          <w:sz w:val="28"/>
          <w:szCs w:val="28"/>
        </w:rPr>
        <w:t>Fivi</w:t>
      </w:r>
      <w:proofErr w:type="spellEnd"/>
      <w:r>
        <w:rPr>
          <w:rFonts w:asciiTheme="majorBidi" w:hAnsiTheme="majorBidi" w:cstheme="majorBidi"/>
          <w:sz w:val="28"/>
          <w:szCs w:val="28"/>
        </w:rPr>
        <w:t xml:space="preserve"> </w:t>
      </w:r>
      <w:r w:rsidR="00684AF7">
        <w:rPr>
          <w:rFonts w:asciiTheme="majorBidi" w:hAnsiTheme="majorBidi" w:cstheme="majorBidi"/>
          <w:sz w:val="28"/>
          <w:szCs w:val="28"/>
        </w:rPr>
        <w:t>were matched together by</w:t>
      </w:r>
      <w:r>
        <w:rPr>
          <w:rFonts w:asciiTheme="majorBidi" w:hAnsiTheme="majorBidi" w:cstheme="majorBidi"/>
          <w:sz w:val="28"/>
          <w:szCs w:val="28"/>
        </w:rPr>
        <w:t xml:space="preserve"> Partners in Torah.</w:t>
      </w:r>
    </w:p>
    <w:p w14:paraId="56878EC6" w14:textId="77777777" w:rsidR="00BC32DF" w:rsidRDefault="00BC32DF" w:rsidP="00BC32DF">
      <w:pPr>
        <w:pStyle w:val="NoSpacing"/>
        <w:jc w:val="both"/>
        <w:rPr>
          <w:rFonts w:asciiTheme="majorBidi" w:hAnsiTheme="majorBidi" w:cstheme="majorBidi"/>
          <w:sz w:val="28"/>
          <w:szCs w:val="28"/>
        </w:rPr>
      </w:pPr>
    </w:p>
    <w:p w14:paraId="297D213D" w14:textId="77777777" w:rsidR="00BC32DF" w:rsidRPr="00FD1C43" w:rsidRDefault="00BC32DF" w:rsidP="00BC32DF">
      <w:pPr>
        <w:pStyle w:val="NoSpacing"/>
        <w:jc w:val="both"/>
        <w:rPr>
          <w:rFonts w:asciiTheme="majorBidi" w:hAnsiTheme="majorBidi" w:cstheme="majorBidi"/>
          <w:i/>
          <w:iCs/>
          <w:sz w:val="28"/>
          <w:szCs w:val="28"/>
        </w:rPr>
      </w:pPr>
      <w:r w:rsidRPr="00FD1C43">
        <w:rPr>
          <w:rFonts w:asciiTheme="majorBidi" w:hAnsiTheme="majorBidi" w:cstheme="majorBidi"/>
          <w:i/>
          <w:iCs/>
          <w:sz w:val="28"/>
          <w:szCs w:val="28"/>
        </w:rPr>
        <w:t xml:space="preserve">Reprinted from the </w:t>
      </w:r>
      <w:proofErr w:type="spellStart"/>
      <w:r w:rsidRPr="00FD1C43">
        <w:rPr>
          <w:rFonts w:asciiTheme="majorBidi" w:hAnsiTheme="majorBidi" w:cstheme="majorBidi"/>
          <w:i/>
          <w:iCs/>
          <w:sz w:val="28"/>
          <w:szCs w:val="28"/>
        </w:rPr>
        <w:t>Parshat</w:t>
      </w:r>
      <w:proofErr w:type="spellEnd"/>
      <w:r w:rsidRPr="00FD1C43">
        <w:rPr>
          <w:rFonts w:asciiTheme="majorBidi" w:hAnsiTheme="majorBidi" w:cstheme="majorBidi"/>
          <w:i/>
          <w:iCs/>
          <w:sz w:val="28"/>
          <w:szCs w:val="28"/>
        </w:rPr>
        <w:t xml:space="preserve"> Emor 5785 email of Partners in Torah.</w:t>
      </w:r>
    </w:p>
    <w:sectPr w:rsidR="00BC32DF" w:rsidRPr="00FD1C43" w:rsidSect="00796A33">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2D875" w14:textId="77777777" w:rsidR="009D5232" w:rsidRDefault="009D5232" w:rsidP="00655535">
      <w:pPr>
        <w:spacing w:after="0" w:line="240" w:lineRule="auto"/>
      </w:pPr>
      <w:r>
        <w:separator/>
      </w:r>
    </w:p>
  </w:endnote>
  <w:endnote w:type="continuationSeparator" w:id="0">
    <w:p w14:paraId="20E30D4C" w14:textId="77777777" w:rsidR="009D5232" w:rsidRDefault="009D5232"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87EAF" w14:textId="77777777" w:rsidR="009D5232" w:rsidRDefault="009D5232" w:rsidP="00655535">
      <w:pPr>
        <w:spacing w:after="0" w:line="240" w:lineRule="auto"/>
      </w:pPr>
      <w:r>
        <w:separator/>
      </w:r>
    </w:p>
  </w:footnote>
  <w:footnote w:type="continuationSeparator" w:id="0">
    <w:p w14:paraId="2F9C8E30" w14:textId="77777777" w:rsidR="009D5232" w:rsidRDefault="009D5232"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052ACB91" w:rsidR="00511D09" w:rsidRDefault="00511D09">
    <w:pPr>
      <w:pStyle w:val="Header"/>
    </w:pPr>
    <w:r>
      <w:t xml:space="preserve">Kol Simcha Torah Gazette for </w:t>
    </w:r>
    <w:proofErr w:type="spellStart"/>
    <w:r>
      <w:t>Parshas</w:t>
    </w:r>
    <w:proofErr w:type="spellEnd"/>
    <w:r>
      <w:t xml:space="preserve"> </w:t>
    </w:r>
    <w:r w:rsidR="004E14AE">
      <w:t>Behar-</w:t>
    </w:r>
    <w:proofErr w:type="spellStart"/>
    <w:r w:rsidR="004E14AE">
      <w:t>Bechukosai</w:t>
    </w:r>
    <w:proofErr w:type="spellEnd"/>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77683"/>
    <w:multiLevelType w:val="multilevel"/>
    <w:tmpl w:val="85C8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D93BC8"/>
    <w:multiLevelType w:val="multilevel"/>
    <w:tmpl w:val="492C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977FF8"/>
    <w:multiLevelType w:val="multilevel"/>
    <w:tmpl w:val="2D14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34786"/>
    <w:multiLevelType w:val="multilevel"/>
    <w:tmpl w:val="2852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6309F6"/>
    <w:multiLevelType w:val="multilevel"/>
    <w:tmpl w:val="BE2E5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200A8C"/>
    <w:multiLevelType w:val="multilevel"/>
    <w:tmpl w:val="AC782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CC08E5"/>
    <w:multiLevelType w:val="multilevel"/>
    <w:tmpl w:val="D5AA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431E0"/>
    <w:multiLevelType w:val="multilevel"/>
    <w:tmpl w:val="2FF8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338F9"/>
    <w:multiLevelType w:val="multilevel"/>
    <w:tmpl w:val="B3AC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8D5A67"/>
    <w:multiLevelType w:val="multilevel"/>
    <w:tmpl w:val="E6A6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21"/>
  </w:num>
  <w:num w:numId="2" w16cid:durableId="1931886716">
    <w:abstractNumId w:val="35"/>
  </w:num>
  <w:num w:numId="3" w16cid:durableId="613951078">
    <w:abstractNumId w:val="26"/>
  </w:num>
  <w:num w:numId="4" w16cid:durableId="1437552846">
    <w:abstractNumId w:val="18"/>
  </w:num>
  <w:num w:numId="5" w16cid:durableId="1180894957">
    <w:abstractNumId w:val="20"/>
  </w:num>
  <w:num w:numId="6" w16cid:durableId="726412526">
    <w:abstractNumId w:val="25"/>
  </w:num>
  <w:num w:numId="7" w16cid:durableId="680085743">
    <w:abstractNumId w:val="3"/>
  </w:num>
  <w:num w:numId="8" w16cid:durableId="1217594700">
    <w:abstractNumId w:val="30"/>
  </w:num>
  <w:num w:numId="9" w16cid:durableId="87124248">
    <w:abstractNumId w:val="17"/>
  </w:num>
  <w:num w:numId="10" w16cid:durableId="1501509690">
    <w:abstractNumId w:val="24"/>
  </w:num>
  <w:num w:numId="11" w16cid:durableId="1242564659">
    <w:abstractNumId w:val="31"/>
  </w:num>
  <w:num w:numId="12" w16cid:durableId="775516450">
    <w:abstractNumId w:val="44"/>
  </w:num>
  <w:num w:numId="13" w16cid:durableId="311760041">
    <w:abstractNumId w:val="19"/>
  </w:num>
  <w:num w:numId="14" w16cid:durableId="1030837787">
    <w:abstractNumId w:val="10"/>
  </w:num>
  <w:num w:numId="15" w16cid:durableId="389422414">
    <w:abstractNumId w:val="7"/>
  </w:num>
  <w:num w:numId="16" w16cid:durableId="623921690">
    <w:abstractNumId w:val="33"/>
  </w:num>
  <w:num w:numId="17" w16cid:durableId="435828408">
    <w:abstractNumId w:val="29"/>
  </w:num>
  <w:num w:numId="18" w16cid:durableId="1183124809">
    <w:abstractNumId w:val="37"/>
  </w:num>
  <w:num w:numId="19" w16cid:durableId="1444378743">
    <w:abstractNumId w:val="5"/>
  </w:num>
  <w:num w:numId="20" w16cid:durableId="817302287">
    <w:abstractNumId w:val="34"/>
  </w:num>
  <w:num w:numId="21" w16cid:durableId="965113624">
    <w:abstractNumId w:val="40"/>
  </w:num>
  <w:num w:numId="22" w16cid:durableId="1819609415">
    <w:abstractNumId w:val="28"/>
    <w:lvlOverride w:ilvl="0">
      <w:startOverride w:val="1"/>
    </w:lvlOverride>
  </w:num>
  <w:num w:numId="23" w16cid:durableId="82186608">
    <w:abstractNumId w:val="28"/>
    <w:lvlOverride w:ilvl="0">
      <w:startOverride w:val="2"/>
    </w:lvlOverride>
  </w:num>
  <w:num w:numId="24" w16cid:durableId="1132678197">
    <w:abstractNumId w:val="28"/>
    <w:lvlOverride w:ilvl="0">
      <w:startOverride w:val="3"/>
    </w:lvlOverride>
  </w:num>
  <w:num w:numId="25" w16cid:durableId="1532065155">
    <w:abstractNumId w:val="45"/>
  </w:num>
  <w:num w:numId="26" w16cid:durableId="1196891262">
    <w:abstractNumId w:val="13"/>
  </w:num>
  <w:num w:numId="27" w16cid:durableId="1736317152">
    <w:abstractNumId w:val="8"/>
  </w:num>
  <w:num w:numId="28" w16cid:durableId="1001543030">
    <w:abstractNumId w:val="0"/>
  </w:num>
  <w:num w:numId="29" w16cid:durableId="1302733324">
    <w:abstractNumId w:val="2"/>
  </w:num>
  <w:num w:numId="30" w16cid:durableId="1058288686">
    <w:abstractNumId w:val="12"/>
  </w:num>
  <w:num w:numId="31" w16cid:durableId="1021780375">
    <w:abstractNumId w:val="22"/>
  </w:num>
  <w:num w:numId="32" w16cid:durableId="750003301">
    <w:abstractNumId w:val="15"/>
  </w:num>
  <w:num w:numId="33" w16cid:durableId="948506221">
    <w:abstractNumId w:val="42"/>
  </w:num>
  <w:num w:numId="34" w16cid:durableId="1717196677">
    <w:abstractNumId w:val="16"/>
  </w:num>
  <w:num w:numId="35" w16cid:durableId="267733897">
    <w:abstractNumId w:val="27"/>
  </w:num>
  <w:num w:numId="36" w16cid:durableId="645402167">
    <w:abstractNumId w:val="6"/>
  </w:num>
  <w:num w:numId="37" w16cid:durableId="583880867">
    <w:abstractNumId w:val="46"/>
  </w:num>
  <w:num w:numId="38" w16cid:durableId="207113779">
    <w:abstractNumId w:val="23"/>
  </w:num>
  <w:num w:numId="39" w16cid:durableId="771633363">
    <w:abstractNumId w:val="4"/>
  </w:num>
  <w:num w:numId="40" w16cid:durableId="666979453">
    <w:abstractNumId w:val="38"/>
  </w:num>
  <w:num w:numId="41" w16cid:durableId="429786857">
    <w:abstractNumId w:val="32"/>
  </w:num>
  <w:num w:numId="42" w16cid:durableId="13191989">
    <w:abstractNumId w:val="39"/>
  </w:num>
  <w:num w:numId="43" w16cid:durableId="795100627">
    <w:abstractNumId w:val="41"/>
  </w:num>
  <w:num w:numId="44" w16cid:durableId="1023938961">
    <w:abstractNumId w:val="43"/>
  </w:num>
  <w:num w:numId="45" w16cid:durableId="2141999235">
    <w:abstractNumId w:val="1"/>
  </w:num>
  <w:num w:numId="46" w16cid:durableId="774520312">
    <w:abstractNumId w:val="36"/>
  </w:num>
  <w:num w:numId="47" w16cid:durableId="641695627">
    <w:abstractNumId w:val="14"/>
  </w:num>
  <w:num w:numId="48" w16cid:durableId="1010765861">
    <w:abstractNumId w:val="11"/>
  </w:num>
  <w:num w:numId="49" w16cid:durableId="1589466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6406"/>
    <w:rsid w:val="0002698C"/>
    <w:rsid w:val="00026AB3"/>
    <w:rsid w:val="00026BD3"/>
    <w:rsid w:val="00027371"/>
    <w:rsid w:val="00027405"/>
    <w:rsid w:val="0002771C"/>
    <w:rsid w:val="00027AB8"/>
    <w:rsid w:val="00027BA9"/>
    <w:rsid w:val="00030558"/>
    <w:rsid w:val="00030707"/>
    <w:rsid w:val="0003090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263"/>
    <w:rsid w:val="000364BD"/>
    <w:rsid w:val="00036562"/>
    <w:rsid w:val="0003693A"/>
    <w:rsid w:val="00036CBE"/>
    <w:rsid w:val="00036CCD"/>
    <w:rsid w:val="00037062"/>
    <w:rsid w:val="0003750C"/>
    <w:rsid w:val="00037957"/>
    <w:rsid w:val="00037C09"/>
    <w:rsid w:val="00037C3C"/>
    <w:rsid w:val="000401B1"/>
    <w:rsid w:val="00040572"/>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67B"/>
    <w:rsid w:val="00047BA1"/>
    <w:rsid w:val="00047F19"/>
    <w:rsid w:val="000500F2"/>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E39"/>
    <w:rsid w:val="000544D8"/>
    <w:rsid w:val="0005458A"/>
    <w:rsid w:val="00054DFF"/>
    <w:rsid w:val="00054E4F"/>
    <w:rsid w:val="00054F06"/>
    <w:rsid w:val="000553F0"/>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71"/>
    <w:rsid w:val="000612EA"/>
    <w:rsid w:val="0006149D"/>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895"/>
    <w:rsid w:val="000669CA"/>
    <w:rsid w:val="00066A36"/>
    <w:rsid w:val="00066C0B"/>
    <w:rsid w:val="00066C97"/>
    <w:rsid w:val="0006708D"/>
    <w:rsid w:val="000674E2"/>
    <w:rsid w:val="00067B17"/>
    <w:rsid w:val="00070195"/>
    <w:rsid w:val="00070202"/>
    <w:rsid w:val="0007070E"/>
    <w:rsid w:val="000709DD"/>
    <w:rsid w:val="00070A1A"/>
    <w:rsid w:val="00071295"/>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FD"/>
    <w:rsid w:val="000765D0"/>
    <w:rsid w:val="000766ED"/>
    <w:rsid w:val="00076B66"/>
    <w:rsid w:val="0007719D"/>
    <w:rsid w:val="000774E1"/>
    <w:rsid w:val="00077511"/>
    <w:rsid w:val="0007768E"/>
    <w:rsid w:val="0007769E"/>
    <w:rsid w:val="000777A3"/>
    <w:rsid w:val="00080826"/>
    <w:rsid w:val="00080C59"/>
    <w:rsid w:val="00080D9B"/>
    <w:rsid w:val="00080E09"/>
    <w:rsid w:val="00080E0B"/>
    <w:rsid w:val="000811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D0B"/>
    <w:rsid w:val="00085644"/>
    <w:rsid w:val="00085A83"/>
    <w:rsid w:val="00085BB2"/>
    <w:rsid w:val="00085EAF"/>
    <w:rsid w:val="00085EE7"/>
    <w:rsid w:val="00085F53"/>
    <w:rsid w:val="000863A4"/>
    <w:rsid w:val="00087059"/>
    <w:rsid w:val="00087114"/>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8A7"/>
    <w:rsid w:val="00094B32"/>
    <w:rsid w:val="00095133"/>
    <w:rsid w:val="000952B4"/>
    <w:rsid w:val="00095380"/>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53EC"/>
    <w:rsid w:val="000A5A71"/>
    <w:rsid w:val="000A61E0"/>
    <w:rsid w:val="000A67F9"/>
    <w:rsid w:val="000A70F2"/>
    <w:rsid w:val="000A71C1"/>
    <w:rsid w:val="000A750E"/>
    <w:rsid w:val="000A7970"/>
    <w:rsid w:val="000A7A84"/>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735"/>
    <w:rsid w:val="000C1910"/>
    <w:rsid w:val="000C228F"/>
    <w:rsid w:val="000C266C"/>
    <w:rsid w:val="000C2959"/>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C7A71"/>
    <w:rsid w:val="000D0A95"/>
    <w:rsid w:val="000D132D"/>
    <w:rsid w:val="000D22F9"/>
    <w:rsid w:val="000D2424"/>
    <w:rsid w:val="000D256A"/>
    <w:rsid w:val="000D2709"/>
    <w:rsid w:val="000D2864"/>
    <w:rsid w:val="000D2FA0"/>
    <w:rsid w:val="000D47DB"/>
    <w:rsid w:val="000D48F4"/>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4510"/>
    <w:rsid w:val="000F4592"/>
    <w:rsid w:val="000F47D2"/>
    <w:rsid w:val="000F4D84"/>
    <w:rsid w:val="000F5AA7"/>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9B6"/>
    <w:rsid w:val="00101EA0"/>
    <w:rsid w:val="00101EE4"/>
    <w:rsid w:val="0010208C"/>
    <w:rsid w:val="0010214B"/>
    <w:rsid w:val="00102277"/>
    <w:rsid w:val="0010269A"/>
    <w:rsid w:val="00102F4C"/>
    <w:rsid w:val="001030AB"/>
    <w:rsid w:val="001033F7"/>
    <w:rsid w:val="00103961"/>
    <w:rsid w:val="001039C5"/>
    <w:rsid w:val="00103AA3"/>
    <w:rsid w:val="00104136"/>
    <w:rsid w:val="001047E5"/>
    <w:rsid w:val="00104A5C"/>
    <w:rsid w:val="00104BD3"/>
    <w:rsid w:val="00104E54"/>
    <w:rsid w:val="00104F15"/>
    <w:rsid w:val="00105793"/>
    <w:rsid w:val="00105BB1"/>
    <w:rsid w:val="00105C21"/>
    <w:rsid w:val="00105D70"/>
    <w:rsid w:val="00106374"/>
    <w:rsid w:val="001066C1"/>
    <w:rsid w:val="00106F07"/>
    <w:rsid w:val="001071C8"/>
    <w:rsid w:val="00107550"/>
    <w:rsid w:val="00107AC5"/>
    <w:rsid w:val="00107C2B"/>
    <w:rsid w:val="00107CE3"/>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8CB"/>
    <w:rsid w:val="001201A3"/>
    <w:rsid w:val="00120B4D"/>
    <w:rsid w:val="00120EE8"/>
    <w:rsid w:val="00121189"/>
    <w:rsid w:val="0012118A"/>
    <w:rsid w:val="0012125D"/>
    <w:rsid w:val="00121ADB"/>
    <w:rsid w:val="0012244D"/>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90C"/>
    <w:rsid w:val="00126BE1"/>
    <w:rsid w:val="00126D29"/>
    <w:rsid w:val="00126E8D"/>
    <w:rsid w:val="00126F45"/>
    <w:rsid w:val="0012734A"/>
    <w:rsid w:val="0012752E"/>
    <w:rsid w:val="0012763B"/>
    <w:rsid w:val="0012782A"/>
    <w:rsid w:val="00127E42"/>
    <w:rsid w:val="001302C8"/>
    <w:rsid w:val="00130493"/>
    <w:rsid w:val="00130755"/>
    <w:rsid w:val="001315AE"/>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BD9"/>
    <w:rsid w:val="0014587F"/>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E71"/>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B00"/>
    <w:rsid w:val="00176BB9"/>
    <w:rsid w:val="00176C56"/>
    <w:rsid w:val="001772B1"/>
    <w:rsid w:val="001777F8"/>
    <w:rsid w:val="00177F45"/>
    <w:rsid w:val="00180020"/>
    <w:rsid w:val="001801A3"/>
    <w:rsid w:val="0018026A"/>
    <w:rsid w:val="001804E2"/>
    <w:rsid w:val="00180A3D"/>
    <w:rsid w:val="00180BDA"/>
    <w:rsid w:val="00180C5E"/>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B01F7"/>
    <w:rsid w:val="001B03D1"/>
    <w:rsid w:val="001B065D"/>
    <w:rsid w:val="001B12C1"/>
    <w:rsid w:val="001B17F6"/>
    <w:rsid w:val="001B19B0"/>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E17"/>
    <w:rsid w:val="001B7187"/>
    <w:rsid w:val="001B750E"/>
    <w:rsid w:val="001B792C"/>
    <w:rsid w:val="001C00EF"/>
    <w:rsid w:val="001C020E"/>
    <w:rsid w:val="001C07A6"/>
    <w:rsid w:val="001C11CE"/>
    <w:rsid w:val="001C13D2"/>
    <w:rsid w:val="001C23AA"/>
    <w:rsid w:val="001C24DC"/>
    <w:rsid w:val="001C2D49"/>
    <w:rsid w:val="001C2D8C"/>
    <w:rsid w:val="001C2F9C"/>
    <w:rsid w:val="001C2FDD"/>
    <w:rsid w:val="001C3345"/>
    <w:rsid w:val="001C37C1"/>
    <w:rsid w:val="001C3C30"/>
    <w:rsid w:val="001C41A1"/>
    <w:rsid w:val="001C4711"/>
    <w:rsid w:val="001C47E3"/>
    <w:rsid w:val="001C4AEC"/>
    <w:rsid w:val="001C4C6A"/>
    <w:rsid w:val="001C4C6E"/>
    <w:rsid w:val="001C4DDB"/>
    <w:rsid w:val="001C4E09"/>
    <w:rsid w:val="001C4F29"/>
    <w:rsid w:val="001C5485"/>
    <w:rsid w:val="001C5733"/>
    <w:rsid w:val="001C59EA"/>
    <w:rsid w:val="001C5D30"/>
    <w:rsid w:val="001C757D"/>
    <w:rsid w:val="001C7878"/>
    <w:rsid w:val="001C78BA"/>
    <w:rsid w:val="001C7E42"/>
    <w:rsid w:val="001C7F85"/>
    <w:rsid w:val="001D04C0"/>
    <w:rsid w:val="001D04DB"/>
    <w:rsid w:val="001D0792"/>
    <w:rsid w:val="001D16BA"/>
    <w:rsid w:val="001D172A"/>
    <w:rsid w:val="001D1965"/>
    <w:rsid w:val="001D1BFE"/>
    <w:rsid w:val="001D1CF7"/>
    <w:rsid w:val="001D1FD9"/>
    <w:rsid w:val="001D2271"/>
    <w:rsid w:val="001D246D"/>
    <w:rsid w:val="001D27A4"/>
    <w:rsid w:val="001D27E4"/>
    <w:rsid w:val="001D2920"/>
    <w:rsid w:val="001D2C9F"/>
    <w:rsid w:val="001D2D7B"/>
    <w:rsid w:val="001D2E31"/>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15F6"/>
    <w:rsid w:val="001E23B4"/>
    <w:rsid w:val="001E2C1D"/>
    <w:rsid w:val="001E2E99"/>
    <w:rsid w:val="001E2F6A"/>
    <w:rsid w:val="001E306D"/>
    <w:rsid w:val="001E3900"/>
    <w:rsid w:val="001E3BE8"/>
    <w:rsid w:val="001E3CBB"/>
    <w:rsid w:val="001E3CBF"/>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186"/>
    <w:rsid w:val="001E7287"/>
    <w:rsid w:val="001E7382"/>
    <w:rsid w:val="001E76E4"/>
    <w:rsid w:val="001E7CE4"/>
    <w:rsid w:val="001F00F2"/>
    <w:rsid w:val="001F081D"/>
    <w:rsid w:val="001F0FB1"/>
    <w:rsid w:val="001F12D0"/>
    <w:rsid w:val="001F1444"/>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CB9"/>
    <w:rsid w:val="001F56C2"/>
    <w:rsid w:val="001F60E5"/>
    <w:rsid w:val="001F6344"/>
    <w:rsid w:val="001F6500"/>
    <w:rsid w:val="001F6642"/>
    <w:rsid w:val="001F6A88"/>
    <w:rsid w:val="001F724D"/>
    <w:rsid w:val="001F7706"/>
    <w:rsid w:val="001F7B18"/>
    <w:rsid w:val="001F7B85"/>
    <w:rsid w:val="0020025B"/>
    <w:rsid w:val="0020047A"/>
    <w:rsid w:val="00200D3C"/>
    <w:rsid w:val="00200F50"/>
    <w:rsid w:val="002011CA"/>
    <w:rsid w:val="00201506"/>
    <w:rsid w:val="002016FA"/>
    <w:rsid w:val="00201702"/>
    <w:rsid w:val="00201928"/>
    <w:rsid w:val="00201DE9"/>
    <w:rsid w:val="00201E6E"/>
    <w:rsid w:val="00202959"/>
    <w:rsid w:val="00202AA1"/>
    <w:rsid w:val="00202B68"/>
    <w:rsid w:val="00202F5E"/>
    <w:rsid w:val="00203315"/>
    <w:rsid w:val="002036C7"/>
    <w:rsid w:val="00203A51"/>
    <w:rsid w:val="00203C82"/>
    <w:rsid w:val="002044A1"/>
    <w:rsid w:val="002045CA"/>
    <w:rsid w:val="0020470A"/>
    <w:rsid w:val="00204E25"/>
    <w:rsid w:val="00204E7F"/>
    <w:rsid w:val="002053FA"/>
    <w:rsid w:val="002062B2"/>
    <w:rsid w:val="002067F7"/>
    <w:rsid w:val="002071B0"/>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770"/>
    <w:rsid w:val="00217B04"/>
    <w:rsid w:val="00217C71"/>
    <w:rsid w:val="00217F46"/>
    <w:rsid w:val="00220491"/>
    <w:rsid w:val="002204A4"/>
    <w:rsid w:val="002206E7"/>
    <w:rsid w:val="002209CC"/>
    <w:rsid w:val="00220A88"/>
    <w:rsid w:val="00220B47"/>
    <w:rsid w:val="00220CEE"/>
    <w:rsid w:val="00220DE7"/>
    <w:rsid w:val="00220DF0"/>
    <w:rsid w:val="002210D7"/>
    <w:rsid w:val="00221721"/>
    <w:rsid w:val="00221DA4"/>
    <w:rsid w:val="00222139"/>
    <w:rsid w:val="0022249E"/>
    <w:rsid w:val="00222716"/>
    <w:rsid w:val="0022274D"/>
    <w:rsid w:val="002227BD"/>
    <w:rsid w:val="00222C74"/>
    <w:rsid w:val="00223197"/>
    <w:rsid w:val="002236E5"/>
    <w:rsid w:val="00223748"/>
    <w:rsid w:val="00223754"/>
    <w:rsid w:val="002239F1"/>
    <w:rsid w:val="0022457E"/>
    <w:rsid w:val="0022487F"/>
    <w:rsid w:val="00225153"/>
    <w:rsid w:val="0022523F"/>
    <w:rsid w:val="00225424"/>
    <w:rsid w:val="00225608"/>
    <w:rsid w:val="00225770"/>
    <w:rsid w:val="00225DC5"/>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4253"/>
    <w:rsid w:val="00234657"/>
    <w:rsid w:val="00234805"/>
    <w:rsid w:val="0023487E"/>
    <w:rsid w:val="002348C0"/>
    <w:rsid w:val="00235257"/>
    <w:rsid w:val="00235423"/>
    <w:rsid w:val="00235A08"/>
    <w:rsid w:val="00235CED"/>
    <w:rsid w:val="0023617D"/>
    <w:rsid w:val="002361F8"/>
    <w:rsid w:val="0023636C"/>
    <w:rsid w:val="00236925"/>
    <w:rsid w:val="00236A38"/>
    <w:rsid w:val="00236B2B"/>
    <w:rsid w:val="00236DA5"/>
    <w:rsid w:val="00236EEE"/>
    <w:rsid w:val="002377B5"/>
    <w:rsid w:val="00237FE5"/>
    <w:rsid w:val="00240A34"/>
    <w:rsid w:val="00240B45"/>
    <w:rsid w:val="00240BE7"/>
    <w:rsid w:val="00240F04"/>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0958"/>
    <w:rsid w:val="00250986"/>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F2"/>
    <w:rsid w:val="002541D0"/>
    <w:rsid w:val="002543C0"/>
    <w:rsid w:val="0025466D"/>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949"/>
    <w:rsid w:val="00265E77"/>
    <w:rsid w:val="00265EED"/>
    <w:rsid w:val="0026613A"/>
    <w:rsid w:val="002661B8"/>
    <w:rsid w:val="00266339"/>
    <w:rsid w:val="0026653E"/>
    <w:rsid w:val="00266846"/>
    <w:rsid w:val="00266A54"/>
    <w:rsid w:val="00266CF2"/>
    <w:rsid w:val="00266FF2"/>
    <w:rsid w:val="00267211"/>
    <w:rsid w:val="0026756B"/>
    <w:rsid w:val="00267648"/>
    <w:rsid w:val="0026783E"/>
    <w:rsid w:val="00267D11"/>
    <w:rsid w:val="00270289"/>
    <w:rsid w:val="00270346"/>
    <w:rsid w:val="0027092C"/>
    <w:rsid w:val="002709CA"/>
    <w:rsid w:val="00270F6F"/>
    <w:rsid w:val="00271866"/>
    <w:rsid w:val="00272916"/>
    <w:rsid w:val="00272AF9"/>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2518"/>
    <w:rsid w:val="002831BF"/>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B"/>
    <w:rsid w:val="00290E6E"/>
    <w:rsid w:val="00290F0A"/>
    <w:rsid w:val="00291194"/>
    <w:rsid w:val="002912F8"/>
    <w:rsid w:val="00291416"/>
    <w:rsid w:val="002914DF"/>
    <w:rsid w:val="002919C1"/>
    <w:rsid w:val="002928F5"/>
    <w:rsid w:val="00292922"/>
    <w:rsid w:val="00294E50"/>
    <w:rsid w:val="00294E80"/>
    <w:rsid w:val="00294F1E"/>
    <w:rsid w:val="00295294"/>
    <w:rsid w:val="002954B1"/>
    <w:rsid w:val="00295570"/>
    <w:rsid w:val="0029558D"/>
    <w:rsid w:val="002955FB"/>
    <w:rsid w:val="00295BB2"/>
    <w:rsid w:val="00295C15"/>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B28"/>
    <w:rsid w:val="002B1D92"/>
    <w:rsid w:val="002B2212"/>
    <w:rsid w:val="002B24FF"/>
    <w:rsid w:val="002B2891"/>
    <w:rsid w:val="002B2A2B"/>
    <w:rsid w:val="002B317C"/>
    <w:rsid w:val="002B394C"/>
    <w:rsid w:val="002B39AE"/>
    <w:rsid w:val="002B3F83"/>
    <w:rsid w:val="002B4009"/>
    <w:rsid w:val="002B4737"/>
    <w:rsid w:val="002B487A"/>
    <w:rsid w:val="002B487F"/>
    <w:rsid w:val="002B48F7"/>
    <w:rsid w:val="002B4BCA"/>
    <w:rsid w:val="002B5275"/>
    <w:rsid w:val="002B57F8"/>
    <w:rsid w:val="002B5876"/>
    <w:rsid w:val="002B5CBD"/>
    <w:rsid w:val="002B63CB"/>
    <w:rsid w:val="002B65D4"/>
    <w:rsid w:val="002B6AED"/>
    <w:rsid w:val="002B6BB6"/>
    <w:rsid w:val="002B726E"/>
    <w:rsid w:val="002B779D"/>
    <w:rsid w:val="002C0432"/>
    <w:rsid w:val="002C04D7"/>
    <w:rsid w:val="002C0860"/>
    <w:rsid w:val="002C0D8E"/>
    <w:rsid w:val="002C197C"/>
    <w:rsid w:val="002C1D85"/>
    <w:rsid w:val="002C21F6"/>
    <w:rsid w:val="002C2200"/>
    <w:rsid w:val="002C2554"/>
    <w:rsid w:val="002C2993"/>
    <w:rsid w:val="002C2D1B"/>
    <w:rsid w:val="002C2EE2"/>
    <w:rsid w:val="002C329D"/>
    <w:rsid w:val="002C36A2"/>
    <w:rsid w:val="002C38BB"/>
    <w:rsid w:val="002C422B"/>
    <w:rsid w:val="002C4570"/>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57C"/>
    <w:rsid w:val="002D15F5"/>
    <w:rsid w:val="002D18B5"/>
    <w:rsid w:val="002D1A4D"/>
    <w:rsid w:val="002D1C45"/>
    <w:rsid w:val="002D1F97"/>
    <w:rsid w:val="002D20F8"/>
    <w:rsid w:val="002D26E6"/>
    <w:rsid w:val="002D2B98"/>
    <w:rsid w:val="002D31C3"/>
    <w:rsid w:val="002D33D0"/>
    <w:rsid w:val="002D33E7"/>
    <w:rsid w:val="002D342C"/>
    <w:rsid w:val="002D395D"/>
    <w:rsid w:val="002D3C21"/>
    <w:rsid w:val="002D3C94"/>
    <w:rsid w:val="002D4585"/>
    <w:rsid w:val="002D460B"/>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F51"/>
    <w:rsid w:val="002E0FF8"/>
    <w:rsid w:val="002E130B"/>
    <w:rsid w:val="002E14FC"/>
    <w:rsid w:val="002E1A69"/>
    <w:rsid w:val="002E1FAE"/>
    <w:rsid w:val="002E20EC"/>
    <w:rsid w:val="002E2151"/>
    <w:rsid w:val="002E23CD"/>
    <w:rsid w:val="002E27C7"/>
    <w:rsid w:val="002E29E5"/>
    <w:rsid w:val="002E2CA4"/>
    <w:rsid w:val="002E3935"/>
    <w:rsid w:val="002E3DAD"/>
    <w:rsid w:val="002E400C"/>
    <w:rsid w:val="002E43A8"/>
    <w:rsid w:val="002E491C"/>
    <w:rsid w:val="002E4BF0"/>
    <w:rsid w:val="002E5649"/>
    <w:rsid w:val="002E5705"/>
    <w:rsid w:val="002E5808"/>
    <w:rsid w:val="002E5C38"/>
    <w:rsid w:val="002E5FF5"/>
    <w:rsid w:val="002E6911"/>
    <w:rsid w:val="002E69F9"/>
    <w:rsid w:val="002E6A55"/>
    <w:rsid w:val="002E748A"/>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780"/>
    <w:rsid w:val="003149EA"/>
    <w:rsid w:val="00314B41"/>
    <w:rsid w:val="00314FCB"/>
    <w:rsid w:val="003152D1"/>
    <w:rsid w:val="003154E8"/>
    <w:rsid w:val="003159E7"/>
    <w:rsid w:val="0031633B"/>
    <w:rsid w:val="003170CA"/>
    <w:rsid w:val="00317264"/>
    <w:rsid w:val="003176C6"/>
    <w:rsid w:val="00317B01"/>
    <w:rsid w:val="00317F4D"/>
    <w:rsid w:val="00317FF9"/>
    <w:rsid w:val="00320232"/>
    <w:rsid w:val="00320279"/>
    <w:rsid w:val="0032094D"/>
    <w:rsid w:val="00321B17"/>
    <w:rsid w:val="003224B3"/>
    <w:rsid w:val="003226AC"/>
    <w:rsid w:val="00322983"/>
    <w:rsid w:val="003229A5"/>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646"/>
    <w:rsid w:val="00330BBD"/>
    <w:rsid w:val="00330CFB"/>
    <w:rsid w:val="00330F05"/>
    <w:rsid w:val="0033135A"/>
    <w:rsid w:val="0033163E"/>
    <w:rsid w:val="00331A8A"/>
    <w:rsid w:val="00332110"/>
    <w:rsid w:val="00332290"/>
    <w:rsid w:val="003322C5"/>
    <w:rsid w:val="00332504"/>
    <w:rsid w:val="0033298E"/>
    <w:rsid w:val="00332BDC"/>
    <w:rsid w:val="00332C43"/>
    <w:rsid w:val="0033370E"/>
    <w:rsid w:val="003339BD"/>
    <w:rsid w:val="0033425A"/>
    <w:rsid w:val="003344A9"/>
    <w:rsid w:val="0033579A"/>
    <w:rsid w:val="00336B80"/>
    <w:rsid w:val="00337233"/>
    <w:rsid w:val="0033761D"/>
    <w:rsid w:val="003376C3"/>
    <w:rsid w:val="00337DA9"/>
    <w:rsid w:val="00337EAB"/>
    <w:rsid w:val="00337F84"/>
    <w:rsid w:val="00337FBF"/>
    <w:rsid w:val="0034068A"/>
    <w:rsid w:val="00340A50"/>
    <w:rsid w:val="00340B26"/>
    <w:rsid w:val="00341A88"/>
    <w:rsid w:val="00341DA1"/>
    <w:rsid w:val="00342488"/>
    <w:rsid w:val="00342681"/>
    <w:rsid w:val="00342AA3"/>
    <w:rsid w:val="00342FE0"/>
    <w:rsid w:val="0034347C"/>
    <w:rsid w:val="003435C5"/>
    <w:rsid w:val="0034396A"/>
    <w:rsid w:val="00344121"/>
    <w:rsid w:val="0034466F"/>
    <w:rsid w:val="00345075"/>
    <w:rsid w:val="00345092"/>
    <w:rsid w:val="003458DD"/>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A74"/>
    <w:rsid w:val="00362E43"/>
    <w:rsid w:val="003639EB"/>
    <w:rsid w:val="00363CB5"/>
    <w:rsid w:val="00363EE0"/>
    <w:rsid w:val="00364216"/>
    <w:rsid w:val="003644DC"/>
    <w:rsid w:val="00364B62"/>
    <w:rsid w:val="00364D03"/>
    <w:rsid w:val="00365A31"/>
    <w:rsid w:val="00365A9D"/>
    <w:rsid w:val="00365AA1"/>
    <w:rsid w:val="00365DAA"/>
    <w:rsid w:val="00366178"/>
    <w:rsid w:val="003661FC"/>
    <w:rsid w:val="00366674"/>
    <w:rsid w:val="00366B00"/>
    <w:rsid w:val="00366FE1"/>
    <w:rsid w:val="003673A1"/>
    <w:rsid w:val="00367855"/>
    <w:rsid w:val="003678F9"/>
    <w:rsid w:val="003679D3"/>
    <w:rsid w:val="00370235"/>
    <w:rsid w:val="00370792"/>
    <w:rsid w:val="00370C81"/>
    <w:rsid w:val="00370D7E"/>
    <w:rsid w:val="00370F0D"/>
    <w:rsid w:val="00371107"/>
    <w:rsid w:val="00371261"/>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63B"/>
    <w:rsid w:val="0037565A"/>
    <w:rsid w:val="0037599C"/>
    <w:rsid w:val="00375B2C"/>
    <w:rsid w:val="00375B63"/>
    <w:rsid w:val="00375EC2"/>
    <w:rsid w:val="003763F8"/>
    <w:rsid w:val="0037657B"/>
    <w:rsid w:val="003766A4"/>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B1B"/>
    <w:rsid w:val="00382DE9"/>
    <w:rsid w:val="00382FA8"/>
    <w:rsid w:val="003831BB"/>
    <w:rsid w:val="00383213"/>
    <w:rsid w:val="0038333B"/>
    <w:rsid w:val="00383AC2"/>
    <w:rsid w:val="00383B74"/>
    <w:rsid w:val="00384005"/>
    <w:rsid w:val="00384827"/>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9004C"/>
    <w:rsid w:val="00390587"/>
    <w:rsid w:val="00390721"/>
    <w:rsid w:val="00390781"/>
    <w:rsid w:val="003908C7"/>
    <w:rsid w:val="00390B95"/>
    <w:rsid w:val="00391197"/>
    <w:rsid w:val="0039139E"/>
    <w:rsid w:val="003914E5"/>
    <w:rsid w:val="003917D2"/>
    <w:rsid w:val="00391843"/>
    <w:rsid w:val="003923DA"/>
    <w:rsid w:val="00392AB8"/>
    <w:rsid w:val="00393172"/>
    <w:rsid w:val="0039372F"/>
    <w:rsid w:val="00393C2B"/>
    <w:rsid w:val="00393D7F"/>
    <w:rsid w:val="00393F7E"/>
    <w:rsid w:val="00394322"/>
    <w:rsid w:val="00394410"/>
    <w:rsid w:val="0039452C"/>
    <w:rsid w:val="00394B6D"/>
    <w:rsid w:val="00394DFB"/>
    <w:rsid w:val="00394E8E"/>
    <w:rsid w:val="00395421"/>
    <w:rsid w:val="00395570"/>
    <w:rsid w:val="00395BC7"/>
    <w:rsid w:val="003961E4"/>
    <w:rsid w:val="0039650B"/>
    <w:rsid w:val="00396A0A"/>
    <w:rsid w:val="0039707D"/>
    <w:rsid w:val="003971B9"/>
    <w:rsid w:val="00397404"/>
    <w:rsid w:val="003A018A"/>
    <w:rsid w:val="003A02E4"/>
    <w:rsid w:val="003A03B8"/>
    <w:rsid w:val="003A0ACF"/>
    <w:rsid w:val="003A0CAA"/>
    <w:rsid w:val="003A0D5A"/>
    <w:rsid w:val="003A10DC"/>
    <w:rsid w:val="003A1424"/>
    <w:rsid w:val="003A1AE1"/>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54F"/>
    <w:rsid w:val="003B169B"/>
    <w:rsid w:val="003B16FC"/>
    <w:rsid w:val="003B1A88"/>
    <w:rsid w:val="003B1CE0"/>
    <w:rsid w:val="003B1CF5"/>
    <w:rsid w:val="003B1F77"/>
    <w:rsid w:val="003B2175"/>
    <w:rsid w:val="003B260F"/>
    <w:rsid w:val="003B31C1"/>
    <w:rsid w:val="003B3CA0"/>
    <w:rsid w:val="003B3ED1"/>
    <w:rsid w:val="003B41EF"/>
    <w:rsid w:val="003B453D"/>
    <w:rsid w:val="003B45AF"/>
    <w:rsid w:val="003B4C8A"/>
    <w:rsid w:val="003B5414"/>
    <w:rsid w:val="003B544B"/>
    <w:rsid w:val="003B5680"/>
    <w:rsid w:val="003B5A5A"/>
    <w:rsid w:val="003B5BE9"/>
    <w:rsid w:val="003B5D55"/>
    <w:rsid w:val="003B5DB8"/>
    <w:rsid w:val="003B6266"/>
    <w:rsid w:val="003B65CA"/>
    <w:rsid w:val="003B65FD"/>
    <w:rsid w:val="003B6632"/>
    <w:rsid w:val="003B67A6"/>
    <w:rsid w:val="003B687B"/>
    <w:rsid w:val="003B6984"/>
    <w:rsid w:val="003B6CB6"/>
    <w:rsid w:val="003B7404"/>
    <w:rsid w:val="003B745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AB9"/>
    <w:rsid w:val="003D6532"/>
    <w:rsid w:val="003D6902"/>
    <w:rsid w:val="003D6BA1"/>
    <w:rsid w:val="003D6F59"/>
    <w:rsid w:val="003D7941"/>
    <w:rsid w:val="003D7FDB"/>
    <w:rsid w:val="003E043B"/>
    <w:rsid w:val="003E0A0B"/>
    <w:rsid w:val="003E0CA4"/>
    <w:rsid w:val="003E1A8D"/>
    <w:rsid w:val="003E1F04"/>
    <w:rsid w:val="003E1F98"/>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F56"/>
    <w:rsid w:val="003F72E6"/>
    <w:rsid w:val="003F7850"/>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9D"/>
    <w:rsid w:val="00407CFE"/>
    <w:rsid w:val="00407E96"/>
    <w:rsid w:val="00407EFF"/>
    <w:rsid w:val="00410021"/>
    <w:rsid w:val="00410277"/>
    <w:rsid w:val="004102CC"/>
    <w:rsid w:val="00410C7D"/>
    <w:rsid w:val="004111D6"/>
    <w:rsid w:val="00411284"/>
    <w:rsid w:val="004117C7"/>
    <w:rsid w:val="004117FD"/>
    <w:rsid w:val="00411CF2"/>
    <w:rsid w:val="00411D23"/>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60AE"/>
    <w:rsid w:val="00416147"/>
    <w:rsid w:val="00416BD3"/>
    <w:rsid w:val="00417339"/>
    <w:rsid w:val="004173EE"/>
    <w:rsid w:val="00417D1A"/>
    <w:rsid w:val="00420BAA"/>
    <w:rsid w:val="00420FFA"/>
    <w:rsid w:val="004210C2"/>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C39"/>
    <w:rsid w:val="004341B7"/>
    <w:rsid w:val="00434961"/>
    <w:rsid w:val="004349AE"/>
    <w:rsid w:val="00434F7F"/>
    <w:rsid w:val="00435AA6"/>
    <w:rsid w:val="00435D57"/>
    <w:rsid w:val="0043615A"/>
    <w:rsid w:val="00436429"/>
    <w:rsid w:val="004366B5"/>
    <w:rsid w:val="004369E2"/>
    <w:rsid w:val="00436F10"/>
    <w:rsid w:val="004370AD"/>
    <w:rsid w:val="004377AD"/>
    <w:rsid w:val="00437951"/>
    <w:rsid w:val="00437C9F"/>
    <w:rsid w:val="00437D8D"/>
    <w:rsid w:val="00437F14"/>
    <w:rsid w:val="004400AB"/>
    <w:rsid w:val="00441A8C"/>
    <w:rsid w:val="00441AD9"/>
    <w:rsid w:val="00441D5E"/>
    <w:rsid w:val="00442155"/>
    <w:rsid w:val="00442356"/>
    <w:rsid w:val="004426D9"/>
    <w:rsid w:val="004428A3"/>
    <w:rsid w:val="00443249"/>
    <w:rsid w:val="00443839"/>
    <w:rsid w:val="004439B8"/>
    <w:rsid w:val="0044435C"/>
    <w:rsid w:val="0044487F"/>
    <w:rsid w:val="004449BD"/>
    <w:rsid w:val="00444B28"/>
    <w:rsid w:val="00444BAE"/>
    <w:rsid w:val="00444DE1"/>
    <w:rsid w:val="00445002"/>
    <w:rsid w:val="00445033"/>
    <w:rsid w:val="00445701"/>
    <w:rsid w:val="00445C51"/>
    <w:rsid w:val="00445DCA"/>
    <w:rsid w:val="00445EAB"/>
    <w:rsid w:val="00446C45"/>
    <w:rsid w:val="004500D0"/>
    <w:rsid w:val="0045045B"/>
    <w:rsid w:val="00450A4C"/>
    <w:rsid w:val="00450D7A"/>
    <w:rsid w:val="0045103D"/>
    <w:rsid w:val="004510B6"/>
    <w:rsid w:val="00451A4D"/>
    <w:rsid w:val="00451ADB"/>
    <w:rsid w:val="00451AEA"/>
    <w:rsid w:val="00451DE7"/>
    <w:rsid w:val="00452130"/>
    <w:rsid w:val="00452227"/>
    <w:rsid w:val="00452AAA"/>
    <w:rsid w:val="00452AF4"/>
    <w:rsid w:val="00452D27"/>
    <w:rsid w:val="00452F40"/>
    <w:rsid w:val="0045304A"/>
    <w:rsid w:val="0045308C"/>
    <w:rsid w:val="00453258"/>
    <w:rsid w:val="00453370"/>
    <w:rsid w:val="00453758"/>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2317"/>
    <w:rsid w:val="0046231C"/>
    <w:rsid w:val="004623CB"/>
    <w:rsid w:val="004628CA"/>
    <w:rsid w:val="00462CB5"/>
    <w:rsid w:val="00462E4B"/>
    <w:rsid w:val="00462F86"/>
    <w:rsid w:val="004632BE"/>
    <w:rsid w:val="0046356F"/>
    <w:rsid w:val="004639D1"/>
    <w:rsid w:val="00463CC0"/>
    <w:rsid w:val="00464084"/>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702CF"/>
    <w:rsid w:val="00470978"/>
    <w:rsid w:val="00470B5E"/>
    <w:rsid w:val="00470D8C"/>
    <w:rsid w:val="00471299"/>
    <w:rsid w:val="00471658"/>
    <w:rsid w:val="00471982"/>
    <w:rsid w:val="004719E9"/>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2349"/>
    <w:rsid w:val="004823A5"/>
    <w:rsid w:val="004829B2"/>
    <w:rsid w:val="00482E84"/>
    <w:rsid w:val="00482F9D"/>
    <w:rsid w:val="004833D0"/>
    <w:rsid w:val="00483660"/>
    <w:rsid w:val="004836B7"/>
    <w:rsid w:val="00483B15"/>
    <w:rsid w:val="00483BC7"/>
    <w:rsid w:val="00484076"/>
    <w:rsid w:val="00484910"/>
    <w:rsid w:val="00485451"/>
    <w:rsid w:val="00485454"/>
    <w:rsid w:val="00485726"/>
    <w:rsid w:val="00485C9D"/>
    <w:rsid w:val="004860C7"/>
    <w:rsid w:val="0048623A"/>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632"/>
    <w:rsid w:val="00493749"/>
    <w:rsid w:val="00493855"/>
    <w:rsid w:val="00493AD8"/>
    <w:rsid w:val="00493F27"/>
    <w:rsid w:val="004946DF"/>
    <w:rsid w:val="00494893"/>
    <w:rsid w:val="00494935"/>
    <w:rsid w:val="004949BD"/>
    <w:rsid w:val="00495563"/>
    <w:rsid w:val="004955B8"/>
    <w:rsid w:val="004955BF"/>
    <w:rsid w:val="00495687"/>
    <w:rsid w:val="00495833"/>
    <w:rsid w:val="00495B67"/>
    <w:rsid w:val="00495D52"/>
    <w:rsid w:val="00496D1C"/>
    <w:rsid w:val="00496D2A"/>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CED"/>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DFD"/>
    <w:rsid w:val="004B5E86"/>
    <w:rsid w:val="004B663D"/>
    <w:rsid w:val="004B6959"/>
    <w:rsid w:val="004B6F57"/>
    <w:rsid w:val="004B6FA8"/>
    <w:rsid w:val="004B796F"/>
    <w:rsid w:val="004B7B7B"/>
    <w:rsid w:val="004B7BA2"/>
    <w:rsid w:val="004B7CEE"/>
    <w:rsid w:val="004C02F7"/>
    <w:rsid w:val="004C05D4"/>
    <w:rsid w:val="004C10BB"/>
    <w:rsid w:val="004C12F8"/>
    <w:rsid w:val="004C141B"/>
    <w:rsid w:val="004C1675"/>
    <w:rsid w:val="004C1684"/>
    <w:rsid w:val="004C1729"/>
    <w:rsid w:val="004C1A0E"/>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723C"/>
    <w:rsid w:val="004C732A"/>
    <w:rsid w:val="004C74D8"/>
    <w:rsid w:val="004C7765"/>
    <w:rsid w:val="004C78DA"/>
    <w:rsid w:val="004C78E2"/>
    <w:rsid w:val="004C79DF"/>
    <w:rsid w:val="004C7EB5"/>
    <w:rsid w:val="004C7FF7"/>
    <w:rsid w:val="004D01B8"/>
    <w:rsid w:val="004D03F2"/>
    <w:rsid w:val="004D06E6"/>
    <w:rsid w:val="004D098A"/>
    <w:rsid w:val="004D0D09"/>
    <w:rsid w:val="004D0F23"/>
    <w:rsid w:val="004D1711"/>
    <w:rsid w:val="004D18E7"/>
    <w:rsid w:val="004D1F03"/>
    <w:rsid w:val="004D1F20"/>
    <w:rsid w:val="004D20E3"/>
    <w:rsid w:val="004D2156"/>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51EA"/>
    <w:rsid w:val="004E5622"/>
    <w:rsid w:val="004E5AD8"/>
    <w:rsid w:val="004E5B9C"/>
    <w:rsid w:val="004E6AF3"/>
    <w:rsid w:val="004E6FDB"/>
    <w:rsid w:val="004E727A"/>
    <w:rsid w:val="004E7881"/>
    <w:rsid w:val="004E7A5C"/>
    <w:rsid w:val="004F0079"/>
    <w:rsid w:val="004F0588"/>
    <w:rsid w:val="004F05FC"/>
    <w:rsid w:val="004F085B"/>
    <w:rsid w:val="004F0B3B"/>
    <w:rsid w:val="004F0B7B"/>
    <w:rsid w:val="004F0CDE"/>
    <w:rsid w:val="004F1551"/>
    <w:rsid w:val="004F15D5"/>
    <w:rsid w:val="004F17E1"/>
    <w:rsid w:val="004F1DC0"/>
    <w:rsid w:val="004F216B"/>
    <w:rsid w:val="004F21EA"/>
    <w:rsid w:val="004F23E2"/>
    <w:rsid w:val="004F282D"/>
    <w:rsid w:val="004F2A14"/>
    <w:rsid w:val="004F2E73"/>
    <w:rsid w:val="004F2E76"/>
    <w:rsid w:val="004F3B29"/>
    <w:rsid w:val="004F3D85"/>
    <w:rsid w:val="004F4579"/>
    <w:rsid w:val="004F48B2"/>
    <w:rsid w:val="004F4C9F"/>
    <w:rsid w:val="004F4D3B"/>
    <w:rsid w:val="004F50D0"/>
    <w:rsid w:val="004F5D54"/>
    <w:rsid w:val="004F6372"/>
    <w:rsid w:val="004F6381"/>
    <w:rsid w:val="004F6E5F"/>
    <w:rsid w:val="004F70F3"/>
    <w:rsid w:val="004F7B75"/>
    <w:rsid w:val="004F7D38"/>
    <w:rsid w:val="0050009B"/>
    <w:rsid w:val="005000F9"/>
    <w:rsid w:val="00500250"/>
    <w:rsid w:val="005002DA"/>
    <w:rsid w:val="005004F1"/>
    <w:rsid w:val="0050067C"/>
    <w:rsid w:val="0050077F"/>
    <w:rsid w:val="005009DE"/>
    <w:rsid w:val="00500A58"/>
    <w:rsid w:val="00500CEC"/>
    <w:rsid w:val="00500D2D"/>
    <w:rsid w:val="00500E0C"/>
    <w:rsid w:val="00500ED9"/>
    <w:rsid w:val="00501802"/>
    <w:rsid w:val="00501847"/>
    <w:rsid w:val="00501B54"/>
    <w:rsid w:val="00501E79"/>
    <w:rsid w:val="005025A3"/>
    <w:rsid w:val="00502670"/>
    <w:rsid w:val="00502BB9"/>
    <w:rsid w:val="00502C7D"/>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924"/>
    <w:rsid w:val="00506E37"/>
    <w:rsid w:val="00507079"/>
    <w:rsid w:val="00507D4A"/>
    <w:rsid w:val="00507ED8"/>
    <w:rsid w:val="00510045"/>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8D"/>
    <w:rsid w:val="0052374D"/>
    <w:rsid w:val="00524038"/>
    <w:rsid w:val="00524AAF"/>
    <w:rsid w:val="00524C5D"/>
    <w:rsid w:val="00525028"/>
    <w:rsid w:val="0052511B"/>
    <w:rsid w:val="0052526F"/>
    <w:rsid w:val="00525346"/>
    <w:rsid w:val="00525B7F"/>
    <w:rsid w:val="0052621B"/>
    <w:rsid w:val="00526284"/>
    <w:rsid w:val="0052694E"/>
    <w:rsid w:val="00526F08"/>
    <w:rsid w:val="0052709B"/>
    <w:rsid w:val="00527316"/>
    <w:rsid w:val="00527D66"/>
    <w:rsid w:val="00527E1D"/>
    <w:rsid w:val="00527E22"/>
    <w:rsid w:val="00530264"/>
    <w:rsid w:val="005303FE"/>
    <w:rsid w:val="00530A30"/>
    <w:rsid w:val="00531028"/>
    <w:rsid w:val="0053112A"/>
    <w:rsid w:val="00531296"/>
    <w:rsid w:val="00531588"/>
    <w:rsid w:val="00531990"/>
    <w:rsid w:val="00531DB0"/>
    <w:rsid w:val="00532BC5"/>
    <w:rsid w:val="00533375"/>
    <w:rsid w:val="005336CC"/>
    <w:rsid w:val="005338BA"/>
    <w:rsid w:val="00533A6F"/>
    <w:rsid w:val="005345F2"/>
    <w:rsid w:val="00534CBE"/>
    <w:rsid w:val="00534EC6"/>
    <w:rsid w:val="00535664"/>
    <w:rsid w:val="005358D7"/>
    <w:rsid w:val="00535E68"/>
    <w:rsid w:val="00536013"/>
    <w:rsid w:val="00536046"/>
    <w:rsid w:val="005360C1"/>
    <w:rsid w:val="00536960"/>
    <w:rsid w:val="00536A35"/>
    <w:rsid w:val="00536DBC"/>
    <w:rsid w:val="00536E53"/>
    <w:rsid w:val="0053720A"/>
    <w:rsid w:val="00537896"/>
    <w:rsid w:val="005379AE"/>
    <w:rsid w:val="005379BD"/>
    <w:rsid w:val="00537D3B"/>
    <w:rsid w:val="00537DC3"/>
    <w:rsid w:val="00540176"/>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23C"/>
    <w:rsid w:val="005452B6"/>
    <w:rsid w:val="00545A43"/>
    <w:rsid w:val="00545BE9"/>
    <w:rsid w:val="00545C62"/>
    <w:rsid w:val="00545C88"/>
    <w:rsid w:val="005460E0"/>
    <w:rsid w:val="00546575"/>
    <w:rsid w:val="00546589"/>
    <w:rsid w:val="005468C6"/>
    <w:rsid w:val="00546B4C"/>
    <w:rsid w:val="00546DCF"/>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4BD"/>
    <w:rsid w:val="005559B0"/>
    <w:rsid w:val="00555C38"/>
    <w:rsid w:val="00556294"/>
    <w:rsid w:val="005563FB"/>
    <w:rsid w:val="0055680E"/>
    <w:rsid w:val="00556A45"/>
    <w:rsid w:val="00556E7B"/>
    <w:rsid w:val="00556EA4"/>
    <w:rsid w:val="0055714F"/>
    <w:rsid w:val="005573A7"/>
    <w:rsid w:val="00557739"/>
    <w:rsid w:val="00557770"/>
    <w:rsid w:val="005578E8"/>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6A1"/>
    <w:rsid w:val="00590786"/>
    <w:rsid w:val="00590B30"/>
    <w:rsid w:val="005916CE"/>
    <w:rsid w:val="0059194A"/>
    <w:rsid w:val="00591B80"/>
    <w:rsid w:val="00591DBB"/>
    <w:rsid w:val="00592601"/>
    <w:rsid w:val="0059316B"/>
    <w:rsid w:val="0059339B"/>
    <w:rsid w:val="005934C0"/>
    <w:rsid w:val="005935F3"/>
    <w:rsid w:val="00593925"/>
    <w:rsid w:val="00593F75"/>
    <w:rsid w:val="00593FD4"/>
    <w:rsid w:val="00594419"/>
    <w:rsid w:val="005946D6"/>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DDE"/>
    <w:rsid w:val="005B4055"/>
    <w:rsid w:val="005B4587"/>
    <w:rsid w:val="005B4626"/>
    <w:rsid w:val="005B469A"/>
    <w:rsid w:val="005B4A8E"/>
    <w:rsid w:val="005B4F4F"/>
    <w:rsid w:val="005B5026"/>
    <w:rsid w:val="005B50F4"/>
    <w:rsid w:val="005B54E6"/>
    <w:rsid w:val="005B5DD3"/>
    <w:rsid w:val="005B5FE9"/>
    <w:rsid w:val="005B6279"/>
    <w:rsid w:val="005B68DB"/>
    <w:rsid w:val="005B6908"/>
    <w:rsid w:val="005B6969"/>
    <w:rsid w:val="005B6D71"/>
    <w:rsid w:val="005B715C"/>
    <w:rsid w:val="005B71F4"/>
    <w:rsid w:val="005B77FD"/>
    <w:rsid w:val="005B7D8A"/>
    <w:rsid w:val="005B7E7C"/>
    <w:rsid w:val="005C0334"/>
    <w:rsid w:val="005C0788"/>
    <w:rsid w:val="005C08C5"/>
    <w:rsid w:val="005C0ADA"/>
    <w:rsid w:val="005C1240"/>
    <w:rsid w:val="005C1708"/>
    <w:rsid w:val="005C1789"/>
    <w:rsid w:val="005C1896"/>
    <w:rsid w:val="005C18B6"/>
    <w:rsid w:val="005C1D4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75BB"/>
    <w:rsid w:val="005D7649"/>
    <w:rsid w:val="005D7719"/>
    <w:rsid w:val="005D7C0F"/>
    <w:rsid w:val="005D7D2D"/>
    <w:rsid w:val="005D7D78"/>
    <w:rsid w:val="005E048D"/>
    <w:rsid w:val="005E0527"/>
    <w:rsid w:val="005E0724"/>
    <w:rsid w:val="005E1117"/>
    <w:rsid w:val="005E11D2"/>
    <w:rsid w:val="005E1403"/>
    <w:rsid w:val="005E17DF"/>
    <w:rsid w:val="005E1CBA"/>
    <w:rsid w:val="005E1E71"/>
    <w:rsid w:val="005E21B8"/>
    <w:rsid w:val="005E2377"/>
    <w:rsid w:val="005E28C2"/>
    <w:rsid w:val="005E2ABF"/>
    <w:rsid w:val="005E2DEB"/>
    <w:rsid w:val="005E2E53"/>
    <w:rsid w:val="005E2E66"/>
    <w:rsid w:val="005E308E"/>
    <w:rsid w:val="005E35E4"/>
    <w:rsid w:val="005E3759"/>
    <w:rsid w:val="005E3963"/>
    <w:rsid w:val="005E420A"/>
    <w:rsid w:val="005E4379"/>
    <w:rsid w:val="005E4BAD"/>
    <w:rsid w:val="005E508B"/>
    <w:rsid w:val="005E517D"/>
    <w:rsid w:val="005E5602"/>
    <w:rsid w:val="005E5664"/>
    <w:rsid w:val="005E5938"/>
    <w:rsid w:val="005E5E78"/>
    <w:rsid w:val="005E6305"/>
    <w:rsid w:val="005E635C"/>
    <w:rsid w:val="005E649D"/>
    <w:rsid w:val="005E6703"/>
    <w:rsid w:val="005E68C5"/>
    <w:rsid w:val="005E69DE"/>
    <w:rsid w:val="005E7200"/>
    <w:rsid w:val="005E752D"/>
    <w:rsid w:val="005E793B"/>
    <w:rsid w:val="005E7B3D"/>
    <w:rsid w:val="005E7B59"/>
    <w:rsid w:val="005F0152"/>
    <w:rsid w:val="005F03D0"/>
    <w:rsid w:val="005F068C"/>
    <w:rsid w:val="005F13A2"/>
    <w:rsid w:val="005F170B"/>
    <w:rsid w:val="005F1872"/>
    <w:rsid w:val="005F257E"/>
    <w:rsid w:val="005F25B3"/>
    <w:rsid w:val="005F2706"/>
    <w:rsid w:val="005F280F"/>
    <w:rsid w:val="005F29DA"/>
    <w:rsid w:val="005F2DDC"/>
    <w:rsid w:val="005F2F0D"/>
    <w:rsid w:val="005F34A6"/>
    <w:rsid w:val="005F3785"/>
    <w:rsid w:val="005F3979"/>
    <w:rsid w:val="005F39E6"/>
    <w:rsid w:val="005F3E0B"/>
    <w:rsid w:val="005F41C3"/>
    <w:rsid w:val="005F4692"/>
    <w:rsid w:val="005F49B8"/>
    <w:rsid w:val="005F5FDD"/>
    <w:rsid w:val="005F66C0"/>
    <w:rsid w:val="005F6738"/>
    <w:rsid w:val="005F6A56"/>
    <w:rsid w:val="005F6A9A"/>
    <w:rsid w:val="005F6C0A"/>
    <w:rsid w:val="005F6D6D"/>
    <w:rsid w:val="005F7780"/>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40D1"/>
    <w:rsid w:val="006041DE"/>
    <w:rsid w:val="0060460D"/>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106FF"/>
    <w:rsid w:val="0061097B"/>
    <w:rsid w:val="00610989"/>
    <w:rsid w:val="00610AF8"/>
    <w:rsid w:val="00611171"/>
    <w:rsid w:val="00611738"/>
    <w:rsid w:val="006117AF"/>
    <w:rsid w:val="0061243B"/>
    <w:rsid w:val="006125BA"/>
    <w:rsid w:val="00612AB3"/>
    <w:rsid w:val="00613137"/>
    <w:rsid w:val="0061358A"/>
    <w:rsid w:val="00614060"/>
    <w:rsid w:val="00614138"/>
    <w:rsid w:val="00614332"/>
    <w:rsid w:val="0061459B"/>
    <w:rsid w:val="006147CA"/>
    <w:rsid w:val="00614CD1"/>
    <w:rsid w:val="00614D60"/>
    <w:rsid w:val="006157BB"/>
    <w:rsid w:val="00615F6A"/>
    <w:rsid w:val="006162BA"/>
    <w:rsid w:val="00616BF2"/>
    <w:rsid w:val="00617035"/>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DDE"/>
    <w:rsid w:val="00626ED6"/>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461"/>
    <w:rsid w:val="00633520"/>
    <w:rsid w:val="006339B1"/>
    <w:rsid w:val="00633D62"/>
    <w:rsid w:val="00634393"/>
    <w:rsid w:val="006347A1"/>
    <w:rsid w:val="00634871"/>
    <w:rsid w:val="00634A68"/>
    <w:rsid w:val="00634C13"/>
    <w:rsid w:val="00635519"/>
    <w:rsid w:val="006358C2"/>
    <w:rsid w:val="006358F8"/>
    <w:rsid w:val="00635980"/>
    <w:rsid w:val="00635A21"/>
    <w:rsid w:val="00635A88"/>
    <w:rsid w:val="00635ABF"/>
    <w:rsid w:val="00635E20"/>
    <w:rsid w:val="00635FBB"/>
    <w:rsid w:val="006360D7"/>
    <w:rsid w:val="0063629B"/>
    <w:rsid w:val="00636371"/>
    <w:rsid w:val="0063659D"/>
    <w:rsid w:val="006366C7"/>
    <w:rsid w:val="00636A70"/>
    <w:rsid w:val="006377D4"/>
    <w:rsid w:val="00637883"/>
    <w:rsid w:val="0063789C"/>
    <w:rsid w:val="006378D8"/>
    <w:rsid w:val="006379C7"/>
    <w:rsid w:val="00637A91"/>
    <w:rsid w:val="00640389"/>
    <w:rsid w:val="00640542"/>
    <w:rsid w:val="006407BB"/>
    <w:rsid w:val="00640A14"/>
    <w:rsid w:val="00640DA9"/>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14F0"/>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315"/>
    <w:rsid w:val="0067055E"/>
    <w:rsid w:val="00670CBE"/>
    <w:rsid w:val="00671002"/>
    <w:rsid w:val="006713F9"/>
    <w:rsid w:val="0067145D"/>
    <w:rsid w:val="006715FC"/>
    <w:rsid w:val="00671987"/>
    <w:rsid w:val="0067228F"/>
    <w:rsid w:val="006727B1"/>
    <w:rsid w:val="00672811"/>
    <w:rsid w:val="00672DE2"/>
    <w:rsid w:val="00672DF9"/>
    <w:rsid w:val="00672EB8"/>
    <w:rsid w:val="0067348B"/>
    <w:rsid w:val="00673DCB"/>
    <w:rsid w:val="0067411F"/>
    <w:rsid w:val="006741C6"/>
    <w:rsid w:val="006745E4"/>
    <w:rsid w:val="0067466F"/>
    <w:rsid w:val="00674BD6"/>
    <w:rsid w:val="00675CF1"/>
    <w:rsid w:val="006763E2"/>
    <w:rsid w:val="006764C6"/>
    <w:rsid w:val="006764CF"/>
    <w:rsid w:val="00676852"/>
    <w:rsid w:val="00676CC2"/>
    <w:rsid w:val="00676E46"/>
    <w:rsid w:val="00676E9A"/>
    <w:rsid w:val="006770D7"/>
    <w:rsid w:val="00677C96"/>
    <w:rsid w:val="00680EF6"/>
    <w:rsid w:val="0068124F"/>
    <w:rsid w:val="006813FB"/>
    <w:rsid w:val="0068157F"/>
    <w:rsid w:val="00681CAA"/>
    <w:rsid w:val="00681DC7"/>
    <w:rsid w:val="00681F7C"/>
    <w:rsid w:val="006829AD"/>
    <w:rsid w:val="0068316B"/>
    <w:rsid w:val="00683EC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D12"/>
    <w:rsid w:val="00695EBC"/>
    <w:rsid w:val="00696171"/>
    <w:rsid w:val="006961F7"/>
    <w:rsid w:val="00696589"/>
    <w:rsid w:val="006967C1"/>
    <w:rsid w:val="00696AE9"/>
    <w:rsid w:val="00696BB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881"/>
    <w:rsid w:val="006B0894"/>
    <w:rsid w:val="006B094C"/>
    <w:rsid w:val="006B099B"/>
    <w:rsid w:val="006B0CF0"/>
    <w:rsid w:val="006B10A6"/>
    <w:rsid w:val="006B10CB"/>
    <w:rsid w:val="006B121C"/>
    <w:rsid w:val="006B19DF"/>
    <w:rsid w:val="006B217B"/>
    <w:rsid w:val="006B2309"/>
    <w:rsid w:val="006B2998"/>
    <w:rsid w:val="006B31AE"/>
    <w:rsid w:val="006B4349"/>
    <w:rsid w:val="006B4662"/>
    <w:rsid w:val="006B4E58"/>
    <w:rsid w:val="006B4ED6"/>
    <w:rsid w:val="006B5346"/>
    <w:rsid w:val="006B59EC"/>
    <w:rsid w:val="006B5B2C"/>
    <w:rsid w:val="006B6199"/>
    <w:rsid w:val="006B6797"/>
    <w:rsid w:val="006B68D8"/>
    <w:rsid w:val="006B6B8A"/>
    <w:rsid w:val="006B72F7"/>
    <w:rsid w:val="006B7357"/>
    <w:rsid w:val="006B792F"/>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A0B"/>
    <w:rsid w:val="006C3EAA"/>
    <w:rsid w:val="006C3F24"/>
    <w:rsid w:val="006C4189"/>
    <w:rsid w:val="006C42FB"/>
    <w:rsid w:val="006C45CF"/>
    <w:rsid w:val="006C4F4C"/>
    <w:rsid w:val="006C5233"/>
    <w:rsid w:val="006C53F8"/>
    <w:rsid w:val="006C54AB"/>
    <w:rsid w:val="006C5A5A"/>
    <w:rsid w:val="006C5C2B"/>
    <w:rsid w:val="006C5CE8"/>
    <w:rsid w:val="006C5DA2"/>
    <w:rsid w:val="006C5EA0"/>
    <w:rsid w:val="006C5F55"/>
    <w:rsid w:val="006C6925"/>
    <w:rsid w:val="006C6CAA"/>
    <w:rsid w:val="006C6D2C"/>
    <w:rsid w:val="006C74DE"/>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9CD"/>
    <w:rsid w:val="006D7C68"/>
    <w:rsid w:val="006E0016"/>
    <w:rsid w:val="006E0A5B"/>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4FF"/>
    <w:rsid w:val="006E4778"/>
    <w:rsid w:val="006E4A4D"/>
    <w:rsid w:val="006E4DA9"/>
    <w:rsid w:val="006E597D"/>
    <w:rsid w:val="006E5ABD"/>
    <w:rsid w:val="006E5E8C"/>
    <w:rsid w:val="006E5F55"/>
    <w:rsid w:val="006E617E"/>
    <w:rsid w:val="006E6ADB"/>
    <w:rsid w:val="006E6EA4"/>
    <w:rsid w:val="006E71EE"/>
    <w:rsid w:val="006E7220"/>
    <w:rsid w:val="006E745D"/>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B21"/>
    <w:rsid w:val="006F2DFA"/>
    <w:rsid w:val="006F2F5A"/>
    <w:rsid w:val="006F3535"/>
    <w:rsid w:val="006F3555"/>
    <w:rsid w:val="006F356B"/>
    <w:rsid w:val="006F3703"/>
    <w:rsid w:val="006F3BE8"/>
    <w:rsid w:val="006F3CEB"/>
    <w:rsid w:val="006F3DDB"/>
    <w:rsid w:val="006F45FC"/>
    <w:rsid w:val="006F491A"/>
    <w:rsid w:val="006F4ACE"/>
    <w:rsid w:val="006F54D3"/>
    <w:rsid w:val="006F55F2"/>
    <w:rsid w:val="006F5964"/>
    <w:rsid w:val="006F5A4B"/>
    <w:rsid w:val="006F5C36"/>
    <w:rsid w:val="006F5DED"/>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6DB"/>
    <w:rsid w:val="00703E08"/>
    <w:rsid w:val="00704102"/>
    <w:rsid w:val="00704145"/>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26B"/>
    <w:rsid w:val="00710369"/>
    <w:rsid w:val="00710460"/>
    <w:rsid w:val="007104DA"/>
    <w:rsid w:val="00710CB9"/>
    <w:rsid w:val="00710F0E"/>
    <w:rsid w:val="00710FAC"/>
    <w:rsid w:val="00712271"/>
    <w:rsid w:val="007122F0"/>
    <w:rsid w:val="00712478"/>
    <w:rsid w:val="00712F61"/>
    <w:rsid w:val="00713351"/>
    <w:rsid w:val="00713B18"/>
    <w:rsid w:val="00713C24"/>
    <w:rsid w:val="00713D6A"/>
    <w:rsid w:val="0071482B"/>
    <w:rsid w:val="007148F8"/>
    <w:rsid w:val="00714B81"/>
    <w:rsid w:val="00714C50"/>
    <w:rsid w:val="00714F2B"/>
    <w:rsid w:val="00715396"/>
    <w:rsid w:val="0071582A"/>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E5"/>
    <w:rsid w:val="00720589"/>
    <w:rsid w:val="00720A8F"/>
    <w:rsid w:val="00720DFF"/>
    <w:rsid w:val="007212DE"/>
    <w:rsid w:val="00721700"/>
    <w:rsid w:val="00722182"/>
    <w:rsid w:val="00722282"/>
    <w:rsid w:val="00722597"/>
    <w:rsid w:val="00722C8D"/>
    <w:rsid w:val="00722FBD"/>
    <w:rsid w:val="007231B5"/>
    <w:rsid w:val="00723619"/>
    <w:rsid w:val="00723630"/>
    <w:rsid w:val="0072374A"/>
    <w:rsid w:val="00723AFB"/>
    <w:rsid w:val="00723EC1"/>
    <w:rsid w:val="00724065"/>
    <w:rsid w:val="00724611"/>
    <w:rsid w:val="0072472C"/>
    <w:rsid w:val="007247C6"/>
    <w:rsid w:val="00724C08"/>
    <w:rsid w:val="0072542C"/>
    <w:rsid w:val="0072554C"/>
    <w:rsid w:val="007257DC"/>
    <w:rsid w:val="00725E20"/>
    <w:rsid w:val="00726334"/>
    <w:rsid w:val="007266CE"/>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DF0"/>
    <w:rsid w:val="00742F0C"/>
    <w:rsid w:val="00743129"/>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A09"/>
    <w:rsid w:val="00752C34"/>
    <w:rsid w:val="00752D52"/>
    <w:rsid w:val="00752EBB"/>
    <w:rsid w:val="00752EFA"/>
    <w:rsid w:val="007533A8"/>
    <w:rsid w:val="00753862"/>
    <w:rsid w:val="00753BBA"/>
    <w:rsid w:val="00753DDF"/>
    <w:rsid w:val="00753F02"/>
    <w:rsid w:val="007546E8"/>
    <w:rsid w:val="00754706"/>
    <w:rsid w:val="007549A1"/>
    <w:rsid w:val="00754EE7"/>
    <w:rsid w:val="0075558D"/>
    <w:rsid w:val="0075582D"/>
    <w:rsid w:val="007559DA"/>
    <w:rsid w:val="00755D57"/>
    <w:rsid w:val="007560B8"/>
    <w:rsid w:val="00756164"/>
    <w:rsid w:val="007563DD"/>
    <w:rsid w:val="00756852"/>
    <w:rsid w:val="007601F6"/>
    <w:rsid w:val="007605DD"/>
    <w:rsid w:val="007606FB"/>
    <w:rsid w:val="007608F4"/>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658"/>
    <w:rsid w:val="007636EA"/>
    <w:rsid w:val="007640BD"/>
    <w:rsid w:val="00764210"/>
    <w:rsid w:val="007643C4"/>
    <w:rsid w:val="0076456A"/>
    <w:rsid w:val="0076472C"/>
    <w:rsid w:val="00764A57"/>
    <w:rsid w:val="00764A5C"/>
    <w:rsid w:val="00764F25"/>
    <w:rsid w:val="007659CE"/>
    <w:rsid w:val="00765CE6"/>
    <w:rsid w:val="007662E8"/>
    <w:rsid w:val="00766A42"/>
    <w:rsid w:val="00766F1C"/>
    <w:rsid w:val="007671B3"/>
    <w:rsid w:val="007671EF"/>
    <w:rsid w:val="0076758D"/>
    <w:rsid w:val="007701E5"/>
    <w:rsid w:val="0077041C"/>
    <w:rsid w:val="0077073A"/>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EF6"/>
    <w:rsid w:val="007824BF"/>
    <w:rsid w:val="00782AD1"/>
    <w:rsid w:val="00782FCF"/>
    <w:rsid w:val="0078318A"/>
    <w:rsid w:val="00783335"/>
    <w:rsid w:val="007834D7"/>
    <w:rsid w:val="007834E8"/>
    <w:rsid w:val="0078373F"/>
    <w:rsid w:val="00783A50"/>
    <w:rsid w:val="00783C94"/>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94C"/>
    <w:rsid w:val="00797ABB"/>
    <w:rsid w:val="007A01F1"/>
    <w:rsid w:val="007A0CBA"/>
    <w:rsid w:val="007A0E8F"/>
    <w:rsid w:val="007A0F54"/>
    <w:rsid w:val="007A14D0"/>
    <w:rsid w:val="007A1AD3"/>
    <w:rsid w:val="007A1F44"/>
    <w:rsid w:val="007A337C"/>
    <w:rsid w:val="007A341F"/>
    <w:rsid w:val="007A34A0"/>
    <w:rsid w:val="007A356F"/>
    <w:rsid w:val="007A37B4"/>
    <w:rsid w:val="007A39A9"/>
    <w:rsid w:val="007A3CE5"/>
    <w:rsid w:val="007A3F57"/>
    <w:rsid w:val="007A4261"/>
    <w:rsid w:val="007A427B"/>
    <w:rsid w:val="007A43FD"/>
    <w:rsid w:val="007A447E"/>
    <w:rsid w:val="007A48B8"/>
    <w:rsid w:val="007A4E90"/>
    <w:rsid w:val="007A5F13"/>
    <w:rsid w:val="007A626D"/>
    <w:rsid w:val="007A633D"/>
    <w:rsid w:val="007A6D02"/>
    <w:rsid w:val="007A711D"/>
    <w:rsid w:val="007A73C1"/>
    <w:rsid w:val="007A7904"/>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654"/>
    <w:rsid w:val="007B2854"/>
    <w:rsid w:val="007B2CEB"/>
    <w:rsid w:val="007B2FFC"/>
    <w:rsid w:val="007B3743"/>
    <w:rsid w:val="007B386F"/>
    <w:rsid w:val="007B42B9"/>
    <w:rsid w:val="007B4437"/>
    <w:rsid w:val="007B4808"/>
    <w:rsid w:val="007B490A"/>
    <w:rsid w:val="007B4BB2"/>
    <w:rsid w:val="007B4DBE"/>
    <w:rsid w:val="007B511B"/>
    <w:rsid w:val="007B51A4"/>
    <w:rsid w:val="007B540C"/>
    <w:rsid w:val="007B55F2"/>
    <w:rsid w:val="007B56C5"/>
    <w:rsid w:val="007B5E48"/>
    <w:rsid w:val="007B6272"/>
    <w:rsid w:val="007B7C4F"/>
    <w:rsid w:val="007B7E1B"/>
    <w:rsid w:val="007B7EF1"/>
    <w:rsid w:val="007B7FC9"/>
    <w:rsid w:val="007C0A55"/>
    <w:rsid w:val="007C0D65"/>
    <w:rsid w:val="007C1041"/>
    <w:rsid w:val="007C137B"/>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6EC"/>
    <w:rsid w:val="007C5B5B"/>
    <w:rsid w:val="007C5F0D"/>
    <w:rsid w:val="007C63BF"/>
    <w:rsid w:val="007C66B3"/>
    <w:rsid w:val="007C67E1"/>
    <w:rsid w:val="007C6AE0"/>
    <w:rsid w:val="007C6B40"/>
    <w:rsid w:val="007C6B6D"/>
    <w:rsid w:val="007C6B9E"/>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620"/>
    <w:rsid w:val="007D164A"/>
    <w:rsid w:val="007D1AE9"/>
    <w:rsid w:val="007D1D52"/>
    <w:rsid w:val="007D20E1"/>
    <w:rsid w:val="007D24A1"/>
    <w:rsid w:val="007D276F"/>
    <w:rsid w:val="007D284B"/>
    <w:rsid w:val="007D28FA"/>
    <w:rsid w:val="007D2B5F"/>
    <w:rsid w:val="007D2C4F"/>
    <w:rsid w:val="007D306D"/>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CC2"/>
    <w:rsid w:val="007E4F07"/>
    <w:rsid w:val="007E50C7"/>
    <w:rsid w:val="007E59BA"/>
    <w:rsid w:val="007E606D"/>
    <w:rsid w:val="007E668E"/>
    <w:rsid w:val="007E6A72"/>
    <w:rsid w:val="007E6F6D"/>
    <w:rsid w:val="007E7005"/>
    <w:rsid w:val="007E7634"/>
    <w:rsid w:val="007E76CA"/>
    <w:rsid w:val="007E7B27"/>
    <w:rsid w:val="007E7D1C"/>
    <w:rsid w:val="007F06E9"/>
    <w:rsid w:val="007F0B1C"/>
    <w:rsid w:val="007F0EC2"/>
    <w:rsid w:val="007F111E"/>
    <w:rsid w:val="007F14B8"/>
    <w:rsid w:val="007F151F"/>
    <w:rsid w:val="007F1A4E"/>
    <w:rsid w:val="007F1FA6"/>
    <w:rsid w:val="007F20D1"/>
    <w:rsid w:val="007F24CE"/>
    <w:rsid w:val="007F2520"/>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233A"/>
    <w:rsid w:val="00802386"/>
    <w:rsid w:val="0080252F"/>
    <w:rsid w:val="00802572"/>
    <w:rsid w:val="0080260B"/>
    <w:rsid w:val="00802871"/>
    <w:rsid w:val="00802A6E"/>
    <w:rsid w:val="00802B9F"/>
    <w:rsid w:val="00803035"/>
    <w:rsid w:val="0080315F"/>
    <w:rsid w:val="00803380"/>
    <w:rsid w:val="00803490"/>
    <w:rsid w:val="00803823"/>
    <w:rsid w:val="00803C6E"/>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D1A"/>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66"/>
    <w:rsid w:val="0081729B"/>
    <w:rsid w:val="0081767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2D7C"/>
    <w:rsid w:val="00823032"/>
    <w:rsid w:val="00823083"/>
    <w:rsid w:val="00823760"/>
    <w:rsid w:val="00823A4F"/>
    <w:rsid w:val="00824178"/>
    <w:rsid w:val="00824280"/>
    <w:rsid w:val="00824585"/>
    <w:rsid w:val="0082468E"/>
    <w:rsid w:val="00824D70"/>
    <w:rsid w:val="00825142"/>
    <w:rsid w:val="008251DB"/>
    <w:rsid w:val="00825B0D"/>
    <w:rsid w:val="00825B70"/>
    <w:rsid w:val="00825DD9"/>
    <w:rsid w:val="0082608A"/>
    <w:rsid w:val="00826551"/>
    <w:rsid w:val="008269DA"/>
    <w:rsid w:val="00826C1E"/>
    <w:rsid w:val="00826CBD"/>
    <w:rsid w:val="0082735D"/>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FAA"/>
    <w:rsid w:val="0083347E"/>
    <w:rsid w:val="00833996"/>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FE3"/>
    <w:rsid w:val="0084618B"/>
    <w:rsid w:val="00846737"/>
    <w:rsid w:val="008469E6"/>
    <w:rsid w:val="00847211"/>
    <w:rsid w:val="00847846"/>
    <w:rsid w:val="0084785C"/>
    <w:rsid w:val="0084793F"/>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CF6"/>
    <w:rsid w:val="00861D4D"/>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AB4"/>
    <w:rsid w:val="00873F5C"/>
    <w:rsid w:val="0087407F"/>
    <w:rsid w:val="008740FF"/>
    <w:rsid w:val="00874124"/>
    <w:rsid w:val="0087479C"/>
    <w:rsid w:val="008747C1"/>
    <w:rsid w:val="00874D58"/>
    <w:rsid w:val="008755AF"/>
    <w:rsid w:val="00875827"/>
    <w:rsid w:val="00875AA3"/>
    <w:rsid w:val="00875AB8"/>
    <w:rsid w:val="00875D61"/>
    <w:rsid w:val="00875E90"/>
    <w:rsid w:val="008764A1"/>
    <w:rsid w:val="008766E5"/>
    <w:rsid w:val="00876E2F"/>
    <w:rsid w:val="0087709E"/>
    <w:rsid w:val="00877339"/>
    <w:rsid w:val="00877475"/>
    <w:rsid w:val="0087759D"/>
    <w:rsid w:val="0087765E"/>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B44"/>
    <w:rsid w:val="008A1B55"/>
    <w:rsid w:val="008A2075"/>
    <w:rsid w:val="008A2310"/>
    <w:rsid w:val="008A2496"/>
    <w:rsid w:val="008A2633"/>
    <w:rsid w:val="008A264B"/>
    <w:rsid w:val="008A26C3"/>
    <w:rsid w:val="008A299E"/>
    <w:rsid w:val="008A2A1A"/>
    <w:rsid w:val="008A2D98"/>
    <w:rsid w:val="008A344E"/>
    <w:rsid w:val="008A3732"/>
    <w:rsid w:val="008A37D1"/>
    <w:rsid w:val="008A392B"/>
    <w:rsid w:val="008A3AA5"/>
    <w:rsid w:val="008A3DE0"/>
    <w:rsid w:val="008A3E51"/>
    <w:rsid w:val="008A3FA5"/>
    <w:rsid w:val="008A43E7"/>
    <w:rsid w:val="008A45A0"/>
    <w:rsid w:val="008A477F"/>
    <w:rsid w:val="008A4C17"/>
    <w:rsid w:val="008A4D5D"/>
    <w:rsid w:val="008A4F73"/>
    <w:rsid w:val="008A58F2"/>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3A97"/>
    <w:rsid w:val="008B4132"/>
    <w:rsid w:val="008B459A"/>
    <w:rsid w:val="008B48F6"/>
    <w:rsid w:val="008B4DD4"/>
    <w:rsid w:val="008B4F3D"/>
    <w:rsid w:val="008B5111"/>
    <w:rsid w:val="008B58D5"/>
    <w:rsid w:val="008B5A25"/>
    <w:rsid w:val="008B5B3C"/>
    <w:rsid w:val="008B5BBD"/>
    <w:rsid w:val="008B5CF6"/>
    <w:rsid w:val="008B64B0"/>
    <w:rsid w:val="008B66A7"/>
    <w:rsid w:val="008B694E"/>
    <w:rsid w:val="008B6992"/>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CE"/>
    <w:rsid w:val="008C2CBF"/>
    <w:rsid w:val="008C3E06"/>
    <w:rsid w:val="008C43AF"/>
    <w:rsid w:val="008C43F2"/>
    <w:rsid w:val="008C4AC8"/>
    <w:rsid w:val="008C4BA2"/>
    <w:rsid w:val="008C4DB6"/>
    <w:rsid w:val="008C58F4"/>
    <w:rsid w:val="008C5CA4"/>
    <w:rsid w:val="008C5E5A"/>
    <w:rsid w:val="008C688C"/>
    <w:rsid w:val="008C6DBE"/>
    <w:rsid w:val="008C74F1"/>
    <w:rsid w:val="008C75EE"/>
    <w:rsid w:val="008C792E"/>
    <w:rsid w:val="008C795F"/>
    <w:rsid w:val="008C7D00"/>
    <w:rsid w:val="008D019D"/>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486"/>
    <w:rsid w:val="008D5767"/>
    <w:rsid w:val="008D59B3"/>
    <w:rsid w:val="008D5B86"/>
    <w:rsid w:val="008D7020"/>
    <w:rsid w:val="008D70CB"/>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88B"/>
    <w:rsid w:val="008E38EC"/>
    <w:rsid w:val="008E3BA8"/>
    <w:rsid w:val="008E3BEE"/>
    <w:rsid w:val="008E446F"/>
    <w:rsid w:val="008E44FA"/>
    <w:rsid w:val="008E4999"/>
    <w:rsid w:val="008E4B25"/>
    <w:rsid w:val="008E59DE"/>
    <w:rsid w:val="008E5B89"/>
    <w:rsid w:val="008E60FC"/>
    <w:rsid w:val="008E621E"/>
    <w:rsid w:val="008E6434"/>
    <w:rsid w:val="008E6F2F"/>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1CD"/>
    <w:rsid w:val="008F4D93"/>
    <w:rsid w:val="008F50C5"/>
    <w:rsid w:val="008F5196"/>
    <w:rsid w:val="008F5493"/>
    <w:rsid w:val="008F6115"/>
    <w:rsid w:val="008F65E6"/>
    <w:rsid w:val="008F6864"/>
    <w:rsid w:val="008F6914"/>
    <w:rsid w:val="008F694C"/>
    <w:rsid w:val="008F69A4"/>
    <w:rsid w:val="008F707D"/>
    <w:rsid w:val="008F77CD"/>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B6C"/>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95B"/>
    <w:rsid w:val="00923B18"/>
    <w:rsid w:val="00923DD2"/>
    <w:rsid w:val="00923DDF"/>
    <w:rsid w:val="0092406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B84"/>
    <w:rsid w:val="00927F7F"/>
    <w:rsid w:val="00930453"/>
    <w:rsid w:val="00930A1F"/>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4150"/>
    <w:rsid w:val="009441AC"/>
    <w:rsid w:val="00945071"/>
    <w:rsid w:val="009453C8"/>
    <w:rsid w:val="0094582B"/>
    <w:rsid w:val="00945CCD"/>
    <w:rsid w:val="00945DF7"/>
    <w:rsid w:val="00946170"/>
    <w:rsid w:val="009462C8"/>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DC"/>
    <w:rsid w:val="00954623"/>
    <w:rsid w:val="00954DA1"/>
    <w:rsid w:val="009556A2"/>
    <w:rsid w:val="00955744"/>
    <w:rsid w:val="00955E02"/>
    <w:rsid w:val="0095626B"/>
    <w:rsid w:val="009565AD"/>
    <w:rsid w:val="00956986"/>
    <w:rsid w:val="00956E4E"/>
    <w:rsid w:val="00956EAE"/>
    <w:rsid w:val="009572A7"/>
    <w:rsid w:val="00957ADB"/>
    <w:rsid w:val="00957DA2"/>
    <w:rsid w:val="00957DE5"/>
    <w:rsid w:val="009601C8"/>
    <w:rsid w:val="009603B4"/>
    <w:rsid w:val="009607F3"/>
    <w:rsid w:val="00960B8C"/>
    <w:rsid w:val="00960D2E"/>
    <w:rsid w:val="00961158"/>
    <w:rsid w:val="009612E0"/>
    <w:rsid w:val="00961747"/>
    <w:rsid w:val="0096187D"/>
    <w:rsid w:val="00961FC5"/>
    <w:rsid w:val="009620D8"/>
    <w:rsid w:val="009622E9"/>
    <w:rsid w:val="009624E0"/>
    <w:rsid w:val="00962632"/>
    <w:rsid w:val="00962638"/>
    <w:rsid w:val="0096279C"/>
    <w:rsid w:val="00962F60"/>
    <w:rsid w:val="0096355E"/>
    <w:rsid w:val="0096358F"/>
    <w:rsid w:val="00963862"/>
    <w:rsid w:val="0096463A"/>
    <w:rsid w:val="009649A1"/>
    <w:rsid w:val="00964E7C"/>
    <w:rsid w:val="00965078"/>
    <w:rsid w:val="00965120"/>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25D"/>
    <w:rsid w:val="009766AE"/>
    <w:rsid w:val="00976D7E"/>
    <w:rsid w:val="00976F23"/>
    <w:rsid w:val="00977611"/>
    <w:rsid w:val="00977CC2"/>
    <w:rsid w:val="00977F40"/>
    <w:rsid w:val="009803BE"/>
    <w:rsid w:val="00980AE8"/>
    <w:rsid w:val="00981368"/>
    <w:rsid w:val="009815F6"/>
    <w:rsid w:val="0098197A"/>
    <w:rsid w:val="00981B33"/>
    <w:rsid w:val="00981F8E"/>
    <w:rsid w:val="0098207A"/>
    <w:rsid w:val="00982B47"/>
    <w:rsid w:val="00982F42"/>
    <w:rsid w:val="009835FF"/>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2071"/>
    <w:rsid w:val="009A2152"/>
    <w:rsid w:val="009A2604"/>
    <w:rsid w:val="009A2C63"/>
    <w:rsid w:val="009A2C9D"/>
    <w:rsid w:val="009A2F9C"/>
    <w:rsid w:val="009A3271"/>
    <w:rsid w:val="009A39CC"/>
    <w:rsid w:val="009A3E37"/>
    <w:rsid w:val="009A3F13"/>
    <w:rsid w:val="009A49CC"/>
    <w:rsid w:val="009A56E1"/>
    <w:rsid w:val="009A5C82"/>
    <w:rsid w:val="009A64A1"/>
    <w:rsid w:val="009A6C1D"/>
    <w:rsid w:val="009A77E5"/>
    <w:rsid w:val="009A78C2"/>
    <w:rsid w:val="009A7FA2"/>
    <w:rsid w:val="009B04A8"/>
    <w:rsid w:val="009B090B"/>
    <w:rsid w:val="009B0FE0"/>
    <w:rsid w:val="009B1B2F"/>
    <w:rsid w:val="009B1B96"/>
    <w:rsid w:val="009B1BDF"/>
    <w:rsid w:val="009B1BE8"/>
    <w:rsid w:val="009B1DE9"/>
    <w:rsid w:val="009B20D2"/>
    <w:rsid w:val="009B2131"/>
    <w:rsid w:val="009B241F"/>
    <w:rsid w:val="009B26DD"/>
    <w:rsid w:val="009B30DF"/>
    <w:rsid w:val="009B3F84"/>
    <w:rsid w:val="009B4077"/>
    <w:rsid w:val="009B411B"/>
    <w:rsid w:val="009B4449"/>
    <w:rsid w:val="009B45F6"/>
    <w:rsid w:val="009B4BE7"/>
    <w:rsid w:val="009B4F04"/>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F13"/>
    <w:rsid w:val="009D160F"/>
    <w:rsid w:val="009D17E8"/>
    <w:rsid w:val="009D1820"/>
    <w:rsid w:val="009D1ABE"/>
    <w:rsid w:val="009D1ED9"/>
    <w:rsid w:val="009D2182"/>
    <w:rsid w:val="009D2648"/>
    <w:rsid w:val="009D2A4F"/>
    <w:rsid w:val="009D2E54"/>
    <w:rsid w:val="009D335F"/>
    <w:rsid w:val="009D37A9"/>
    <w:rsid w:val="009D39C3"/>
    <w:rsid w:val="009D3AA4"/>
    <w:rsid w:val="009D3C31"/>
    <w:rsid w:val="009D3ED5"/>
    <w:rsid w:val="009D4037"/>
    <w:rsid w:val="009D42D0"/>
    <w:rsid w:val="009D49BA"/>
    <w:rsid w:val="009D4D17"/>
    <w:rsid w:val="009D5232"/>
    <w:rsid w:val="009D5F84"/>
    <w:rsid w:val="009D60C5"/>
    <w:rsid w:val="009D6339"/>
    <w:rsid w:val="009D648E"/>
    <w:rsid w:val="009D6724"/>
    <w:rsid w:val="009D6C9C"/>
    <w:rsid w:val="009D6D46"/>
    <w:rsid w:val="009D6E28"/>
    <w:rsid w:val="009D77D0"/>
    <w:rsid w:val="009D7EEE"/>
    <w:rsid w:val="009E019C"/>
    <w:rsid w:val="009E01F3"/>
    <w:rsid w:val="009E0466"/>
    <w:rsid w:val="009E074B"/>
    <w:rsid w:val="009E08E6"/>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F0B81"/>
    <w:rsid w:val="009F10B0"/>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AC0"/>
    <w:rsid w:val="00A15FE0"/>
    <w:rsid w:val="00A16744"/>
    <w:rsid w:val="00A168A4"/>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67B"/>
    <w:rsid w:val="00A2772A"/>
    <w:rsid w:val="00A278E0"/>
    <w:rsid w:val="00A27B6D"/>
    <w:rsid w:val="00A3006E"/>
    <w:rsid w:val="00A31040"/>
    <w:rsid w:val="00A3111B"/>
    <w:rsid w:val="00A319AA"/>
    <w:rsid w:val="00A31D88"/>
    <w:rsid w:val="00A32494"/>
    <w:rsid w:val="00A3251A"/>
    <w:rsid w:val="00A337D6"/>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400B3"/>
    <w:rsid w:val="00A40432"/>
    <w:rsid w:val="00A404A6"/>
    <w:rsid w:val="00A40BD4"/>
    <w:rsid w:val="00A40DD0"/>
    <w:rsid w:val="00A41515"/>
    <w:rsid w:val="00A41A27"/>
    <w:rsid w:val="00A41D4A"/>
    <w:rsid w:val="00A41D54"/>
    <w:rsid w:val="00A42740"/>
    <w:rsid w:val="00A4291C"/>
    <w:rsid w:val="00A42CC1"/>
    <w:rsid w:val="00A42D61"/>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65"/>
    <w:rsid w:val="00A50989"/>
    <w:rsid w:val="00A51AF7"/>
    <w:rsid w:val="00A51BFB"/>
    <w:rsid w:val="00A52017"/>
    <w:rsid w:val="00A520FC"/>
    <w:rsid w:val="00A52123"/>
    <w:rsid w:val="00A524C5"/>
    <w:rsid w:val="00A5308F"/>
    <w:rsid w:val="00A54031"/>
    <w:rsid w:val="00A54821"/>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B45"/>
    <w:rsid w:val="00A56DD1"/>
    <w:rsid w:val="00A56FF0"/>
    <w:rsid w:val="00A578D2"/>
    <w:rsid w:val="00A579E3"/>
    <w:rsid w:val="00A57C30"/>
    <w:rsid w:val="00A57FD3"/>
    <w:rsid w:val="00A600B1"/>
    <w:rsid w:val="00A602EA"/>
    <w:rsid w:val="00A606DC"/>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627"/>
    <w:rsid w:val="00A65C77"/>
    <w:rsid w:val="00A65E20"/>
    <w:rsid w:val="00A67046"/>
    <w:rsid w:val="00A671AC"/>
    <w:rsid w:val="00A672B6"/>
    <w:rsid w:val="00A674E2"/>
    <w:rsid w:val="00A67654"/>
    <w:rsid w:val="00A67A7F"/>
    <w:rsid w:val="00A67C42"/>
    <w:rsid w:val="00A67C52"/>
    <w:rsid w:val="00A70697"/>
    <w:rsid w:val="00A7088A"/>
    <w:rsid w:val="00A709E3"/>
    <w:rsid w:val="00A70B21"/>
    <w:rsid w:val="00A70DF4"/>
    <w:rsid w:val="00A7140C"/>
    <w:rsid w:val="00A71D95"/>
    <w:rsid w:val="00A72123"/>
    <w:rsid w:val="00A724B4"/>
    <w:rsid w:val="00A7283B"/>
    <w:rsid w:val="00A72F54"/>
    <w:rsid w:val="00A73139"/>
    <w:rsid w:val="00A73272"/>
    <w:rsid w:val="00A74132"/>
    <w:rsid w:val="00A741A6"/>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409"/>
    <w:rsid w:val="00A81444"/>
    <w:rsid w:val="00A81594"/>
    <w:rsid w:val="00A81778"/>
    <w:rsid w:val="00A81BC5"/>
    <w:rsid w:val="00A81FCA"/>
    <w:rsid w:val="00A8200C"/>
    <w:rsid w:val="00A82064"/>
    <w:rsid w:val="00A82CC5"/>
    <w:rsid w:val="00A82DB3"/>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615"/>
    <w:rsid w:val="00A955E6"/>
    <w:rsid w:val="00A95D42"/>
    <w:rsid w:val="00A95D53"/>
    <w:rsid w:val="00A96C28"/>
    <w:rsid w:val="00A96FF3"/>
    <w:rsid w:val="00A97215"/>
    <w:rsid w:val="00A975AD"/>
    <w:rsid w:val="00A9763E"/>
    <w:rsid w:val="00AA00CE"/>
    <w:rsid w:val="00AA0758"/>
    <w:rsid w:val="00AA075E"/>
    <w:rsid w:val="00AA0C59"/>
    <w:rsid w:val="00AA121F"/>
    <w:rsid w:val="00AA1791"/>
    <w:rsid w:val="00AA192F"/>
    <w:rsid w:val="00AA1969"/>
    <w:rsid w:val="00AA1D1D"/>
    <w:rsid w:val="00AA2A94"/>
    <w:rsid w:val="00AA2DA7"/>
    <w:rsid w:val="00AA2E8E"/>
    <w:rsid w:val="00AA2EAA"/>
    <w:rsid w:val="00AA383D"/>
    <w:rsid w:val="00AA3A64"/>
    <w:rsid w:val="00AA3CD7"/>
    <w:rsid w:val="00AA41B5"/>
    <w:rsid w:val="00AA52D0"/>
    <w:rsid w:val="00AA577D"/>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521E"/>
    <w:rsid w:val="00AB5305"/>
    <w:rsid w:val="00AB542D"/>
    <w:rsid w:val="00AB55A2"/>
    <w:rsid w:val="00AB59B5"/>
    <w:rsid w:val="00AB5C2F"/>
    <w:rsid w:val="00AB5F0D"/>
    <w:rsid w:val="00AB60D6"/>
    <w:rsid w:val="00AB62EF"/>
    <w:rsid w:val="00AB63D5"/>
    <w:rsid w:val="00AB6B15"/>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C05"/>
    <w:rsid w:val="00AC2C42"/>
    <w:rsid w:val="00AC3211"/>
    <w:rsid w:val="00AC3548"/>
    <w:rsid w:val="00AC3631"/>
    <w:rsid w:val="00AC3C9D"/>
    <w:rsid w:val="00AC3D06"/>
    <w:rsid w:val="00AC4C47"/>
    <w:rsid w:val="00AC50F4"/>
    <w:rsid w:val="00AC50FA"/>
    <w:rsid w:val="00AC5738"/>
    <w:rsid w:val="00AC5816"/>
    <w:rsid w:val="00AC58CE"/>
    <w:rsid w:val="00AC5C96"/>
    <w:rsid w:val="00AC60AC"/>
    <w:rsid w:val="00AC6364"/>
    <w:rsid w:val="00AC6ADA"/>
    <w:rsid w:val="00AC703F"/>
    <w:rsid w:val="00AC759E"/>
    <w:rsid w:val="00AD083F"/>
    <w:rsid w:val="00AD09DE"/>
    <w:rsid w:val="00AD0C66"/>
    <w:rsid w:val="00AD14CD"/>
    <w:rsid w:val="00AD15FC"/>
    <w:rsid w:val="00AD16EC"/>
    <w:rsid w:val="00AD1872"/>
    <w:rsid w:val="00AD230B"/>
    <w:rsid w:val="00AD284C"/>
    <w:rsid w:val="00AD2B23"/>
    <w:rsid w:val="00AD2D23"/>
    <w:rsid w:val="00AD31DB"/>
    <w:rsid w:val="00AD32AB"/>
    <w:rsid w:val="00AD374B"/>
    <w:rsid w:val="00AD4146"/>
    <w:rsid w:val="00AD415D"/>
    <w:rsid w:val="00AD43FE"/>
    <w:rsid w:val="00AD444F"/>
    <w:rsid w:val="00AD45D2"/>
    <w:rsid w:val="00AD477B"/>
    <w:rsid w:val="00AD48FA"/>
    <w:rsid w:val="00AD4BCB"/>
    <w:rsid w:val="00AD4CCD"/>
    <w:rsid w:val="00AD4F99"/>
    <w:rsid w:val="00AD54AB"/>
    <w:rsid w:val="00AD5669"/>
    <w:rsid w:val="00AD5CB0"/>
    <w:rsid w:val="00AD5D99"/>
    <w:rsid w:val="00AD617A"/>
    <w:rsid w:val="00AD6F38"/>
    <w:rsid w:val="00AD776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A2"/>
    <w:rsid w:val="00AF49DA"/>
    <w:rsid w:val="00AF4B79"/>
    <w:rsid w:val="00AF4B8C"/>
    <w:rsid w:val="00AF4FB2"/>
    <w:rsid w:val="00AF555E"/>
    <w:rsid w:val="00AF5E02"/>
    <w:rsid w:val="00AF63A9"/>
    <w:rsid w:val="00AF646D"/>
    <w:rsid w:val="00AF7132"/>
    <w:rsid w:val="00AF762B"/>
    <w:rsid w:val="00AF7B2F"/>
    <w:rsid w:val="00AF7DBF"/>
    <w:rsid w:val="00AF7F92"/>
    <w:rsid w:val="00B00019"/>
    <w:rsid w:val="00B001D8"/>
    <w:rsid w:val="00B0074D"/>
    <w:rsid w:val="00B00824"/>
    <w:rsid w:val="00B00A0D"/>
    <w:rsid w:val="00B00B7B"/>
    <w:rsid w:val="00B00BD9"/>
    <w:rsid w:val="00B00E40"/>
    <w:rsid w:val="00B01405"/>
    <w:rsid w:val="00B019B0"/>
    <w:rsid w:val="00B01E84"/>
    <w:rsid w:val="00B021A3"/>
    <w:rsid w:val="00B02AFF"/>
    <w:rsid w:val="00B02D78"/>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B7"/>
    <w:rsid w:val="00B10F9C"/>
    <w:rsid w:val="00B11FC9"/>
    <w:rsid w:val="00B1229A"/>
    <w:rsid w:val="00B124BF"/>
    <w:rsid w:val="00B1268D"/>
    <w:rsid w:val="00B129EF"/>
    <w:rsid w:val="00B12EE4"/>
    <w:rsid w:val="00B131F3"/>
    <w:rsid w:val="00B13294"/>
    <w:rsid w:val="00B133D4"/>
    <w:rsid w:val="00B13728"/>
    <w:rsid w:val="00B13826"/>
    <w:rsid w:val="00B13DFC"/>
    <w:rsid w:val="00B140F9"/>
    <w:rsid w:val="00B147A9"/>
    <w:rsid w:val="00B14E8A"/>
    <w:rsid w:val="00B1573B"/>
    <w:rsid w:val="00B158F9"/>
    <w:rsid w:val="00B1592F"/>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B0E"/>
    <w:rsid w:val="00B3313A"/>
    <w:rsid w:val="00B33322"/>
    <w:rsid w:val="00B33496"/>
    <w:rsid w:val="00B33618"/>
    <w:rsid w:val="00B336F5"/>
    <w:rsid w:val="00B337E5"/>
    <w:rsid w:val="00B33B9D"/>
    <w:rsid w:val="00B33E11"/>
    <w:rsid w:val="00B341BA"/>
    <w:rsid w:val="00B3449C"/>
    <w:rsid w:val="00B348A3"/>
    <w:rsid w:val="00B34A5E"/>
    <w:rsid w:val="00B34AE3"/>
    <w:rsid w:val="00B34BA4"/>
    <w:rsid w:val="00B351FC"/>
    <w:rsid w:val="00B35214"/>
    <w:rsid w:val="00B357D5"/>
    <w:rsid w:val="00B3651D"/>
    <w:rsid w:val="00B36BF1"/>
    <w:rsid w:val="00B36C5E"/>
    <w:rsid w:val="00B37091"/>
    <w:rsid w:val="00B3787C"/>
    <w:rsid w:val="00B40546"/>
    <w:rsid w:val="00B40655"/>
    <w:rsid w:val="00B40B7E"/>
    <w:rsid w:val="00B40C79"/>
    <w:rsid w:val="00B40CC7"/>
    <w:rsid w:val="00B41013"/>
    <w:rsid w:val="00B415D3"/>
    <w:rsid w:val="00B41792"/>
    <w:rsid w:val="00B420A2"/>
    <w:rsid w:val="00B42272"/>
    <w:rsid w:val="00B42635"/>
    <w:rsid w:val="00B42ACF"/>
    <w:rsid w:val="00B4302D"/>
    <w:rsid w:val="00B43534"/>
    <w:rsid w:val="00B43589"/>
    <w:rsid w:val="00B43972"/>
    <w:rsid w:val="00B439D6"/>
    <w:rsid w:val="00B43B93"/>
    <w:rsid w:val="00B43D35"/>
    <w:rsid w:val="00B43FCC"/>
    <w:rsid w:val="00B442B4"/>
    <w:rsid w:val="00B442B5"/>
    <w:rsid w:val="00B444D0"/>
    <w:rsid w:val="00B445E2"/>
    <w:rsid w:val="00B44D57"/>
    <w:rsid w:val="00B44E2E"/>
    <w:rsid w:val="00B44F88"/>
    <w:rsid w:val="00B4576A"/>
    <w:rsid w:val="00B466FE"/>
    <w:rsid w:val="00B4678B"/>
    <w:rsid w:val="00B46878"/>
    <w:rsid w:val="00B46B27"/>
    <w:rsid w:val="00B46DEA"/>
    <w:rsid w:val="00B4709B"/>
    <w:rsid w:val="00B47220"/>
    <w:rsid w:val="00B47543"/>
    <w:rsid w:val="00B47996"/>
    <w:rsid w:val="00B47F98"/>
    <w:rsid w:val="00B50082"/>
    <w:rsid w:val="00B504B9"/>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4138"/>
    <w:rsid w:val="00B54351"/>
    <w:rsid w:val="00B545C9"/>
    <w:rsid w:val="00B54974"/>
    <w:rsid w:val="00B549DB"/>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35E"/>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32F"/>
    <w:rsid w:val="00B76AA9"/>
    <w:rsid w:val="00B77450"/>
    <w:rsid w:val="00B778EF"/>
    <w:rsid w:val="00B77C51"/>
    <w:rsid w:val="00B77D1E"/>
    <w:rsid w:val="00B77FCF"/>
    <w:rsid w:val="00B800AA"/>
    <w:rsid w:val="00B80477"/>
    <w:rsid w:val="00B8120B"/>
    <w:rsid w:val="00B81A53"/>
    <w:rsid w:val="00B82190"/>
    <w:rsid w:val="00B82411"/>
    <w:rsid w:val="00B82473"/>
    <w:rsid w:val="00B829E2"/>
    <w:rsid w:val="00B82EF2"/>
    <w:rsid w:val="00B8399D"/>
    <w:rsid w:val="00B83CC4"/>
    <w:rsid w:val="00B83D0E"/>
    <w:rsid w:val="00B83D2B"/>
    <w:rsid w:val="00B8411F"/>
    <w:rsid w:val="00B84235"/>
    <w:rsid w:val="00B843A2"/>
    <w:rsid w:val="00B84608"/>
    <w:rsid w:val="00B84AD7"/>
    <w:rsid w:val="00B84B72"/>
    <w:rsid w:val="00B85060"/>
    <w:rsid w:val="00B85340"/>
    <w:rsid w:val="00B857A4"/>
    <w:rsid w:val="00B864F6"/>
    <w:rsid w:val="00B86588"/>
    <w:rsid w:val="00B86774"/>
    <w:rsid w:val="00B8687F"/>
    <w:rsid w:val="00B86A34"/>
    <w:rsid w:val="00B86AE7"/>
    <w:rsid w:val="00B8703D"/>
    <w:rsid w:val="00B87165"/>
    <w:rsid w:val="00B87DA6"/>
    <w:rsid w:val="00B87DD9"/>
    <w:rsid w:val="00B90EB8"/>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22"/>
    <w:rsid w:val="00B970C4"/>
    <w:rsid w:val="00B97373"/>
    <w:rsid w:val="00B9742E"/>
    <w:rsid w:val="00B97C5F"/>
    <w:rsid w:val="00B97C88"/>
    <w:rsid w:val="00B97EC0"/>
    <w:rsid w:val="00BA0057"/>
    <w:rsid w:val="00BA01FC"/>
    <w:rsid w:val="00BA11E4"/>
    <w:rsid w:val="00BA1543"/>
    <w:rsid w:val="00BA1813"/>
    <w:rsid w:val="00BA1A72"/>
    <w:rsid w:val="00BA2017"/>
    <w:rsid w:val="00BA2180"/>
    <w:rsid w:val="00BA26CD"/>
    <w:rsid w:val="00BA3521"/>
    <w:rsid w:val="00BA4303"/>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D0"/>
    <w:rsid w:val="00BB23F4"/>
    <w:rsid w:val="00BB268F"/>
    <w:rsid w:val="00BB2731"/>
    <w:rsid w:val="00BB2895"/>
    <w:rsid w:val="00BB37DE"/>
    <w:rsid w:val="00BB39BA"/>
    <w:rsid w:val="00BB3E35"/>
    <w:rsid w:val="00BB3F7E"/>
    <w:rsid w:val="00BB4147"/>
    <w:rsid w:val="00BB418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C021D"/>
    <w:rsid w:val="00BC0C99"/>
    <w:rsid w:val="00BC1AFB"/>
    <w:rsid w:val="00BC1B01"/>
    <w:rsid w:val="00BC1C69"/>
    <w:rsid w:val="00BC1FCD"/>
    <w:rsid w:val="00BC2069"/>
    <w:rsid w:val="00BC21D6"/>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E3"/>
    <w:rsid w:val="00BC653B"/>
    <w:rsid w:val="00BC6814"/>
    <w:rsid w:val="00BC6AF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D93"/>
    <w:rsid w:val="00BD325B"/>
    <w:rsid w:val="00BD3408"/>
    <w:rsid w:val="00BD351B"/>
    <w:rsid w:val="00BD3837"/>
    <w:rsid w:val="00BD3E7D"/>
    <w:rsid w:val="00BD406B"/>
    <w:rsid w:val="00BD4243"/>
    <w:rsid w:val="00BD4A81"/>
    <w:rsid w:val="00BD4E6C"/>
    <w:rsid w:val="00BD5027"/>
    <w:rsid w:val="00BD512D"/>
    <w:rsid w:val="00BD53F0"/>
    <w:rsid w:val="00BD5735"/>
    <w:rsid w:val="00BD57F8"/>
    <w:rsid w:val="00BD5936"/>
    <w:rsid w:val="00BD5ACF"/>
    <w:rsid w:val="00BD6296"/>
    <w:rsid w:val="00BD642C"/>
    <w:rsid w:val="00BD67C4"/>
    <w:rsid w:val="00BD69BB"/>
    <w:rsid w:val="00BD6B22"/>
    <w:rsid w:val="00BD6CF2"/>
    <w:rsid w:val="00BD6FBF"/>
    <w:rsid w:val="00BD6FE7"/>
    <w:rsid w:val="00BD748A"/>
    <w:rsid w:val="00BD781E"/>
    <w:rsid w:val="00BD7B1B"/>
    <w:rsid w:val="00BE0165"/>
    <w:rsid w:val="00BE021F"/>
    <w:rsid w:val="00BE069B"/>
    <w:rsid w:val="00BE0923"/>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EE6"/>
    <w:rsid w:val="00BE5FE6"/>
    <w:rsid w:val="00BE62B4"/>
    <w:rsid w:val="00BE68CA"/>
    <w:rsid w:val="00BE6DBC"/>
    <w:rsid w:val="00BE6E1B"/>
    <w:rsid w:val="00BE713A"/>
    <w:rsid w:val="00BE7291"/>
    <w:rsid w:val="00BE7628"/>
    <w:rsid w:val="00BE7C79"/>
    <w:rsid w:val="00BE7F65"/>
    <w:rsid w:val="00BE7FB2"/>
    <w:rsid w:val="00BF0017"/>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3441"/>
    <w:rsid w:val="00BF39CE"/>
    <w:rsid w:val="00BF44F6"/>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45E9"/>
    <w:rsid w:val="00C05270"/>
    <w:rsid w:val="00C05493"/>
    <w:rsid w:val="00C055FC"/>
    <w:rsid w:val="00C05722"/>
    <w:rsid w:val="00C05891"/>
    <w:rsid w:val="00C05C7B"/>
    <w:rsid w:val="00C05EED"/>
    <w:rsid w:val="00C061A8"/>
    <w:rsid w:val="00C064C2"/>
    <w:rsid w:val="00C06D49"/>
    <w:rsid w:val="00C0777B"/>
    <w:rsid w:val="00C077F5"/>
    <w:rsid w:val="00C07A84"/>
    <w:rsid w:val="00C07C89"/>
    <w:rsid w:val="00C1023A"/>
    <w:rsid w:val="00C10411"/>
    <w:rsid w:val="00C10C31"/>
    <w:rsid w:val="00C10C9D"/>
    <w:rsid w:val="00C10FE4"/>
    <w:rsid w:val="00C11676"/>
    <w:rsid w:val="00C116CC"/>
    <w:rsid w:val="00C118CA"/>
    <w:rsid w:val="00C11F58"/>
    <w:rsid w:val="00C12B9F"/>
    <w:rsid w:val="00C12C0D"/>
    <w:rsid w:val="00C13865"/>
    <w:rsid w:val="00C13BA4"/>
    <w:rsid w:val="00C13F38"/>
    <w:rsid w:val="00C140A8"/>
    <w:rsid w:val="00C14CF3"/>
    <w:rsid w:val="00C151C4"/>
    <w:rsid w:val="00C154B1"/>
    <w:rsid w:val="00C15A02"/>
    <w:rsid w:val="00C16016"/>
    <w:rsid w:val="00C160B1"/>
    <w:rsid w:val="00C16253"/>
    <w:rsid w:val="00C16882"/>
    <w:rsid w:val="00C16AF2"/>
    <w:rsid w:val="00C16B13"/>
    <w:rsid w:val="00C16F9E"/>
    <w:rsid w:val="00C17410"/>
    <w:rsid w:val="00C17417"/>
    <w:rsid w:val="00C17C2B"/>
    <w:rsid w:val="00C17C39"/>
    <w:rsid w:val="00C17D11"/>
    <w:rsid w:val="00C20911"/>
    <w:rsid w:val="00C2099D"/>
    <w:rsid w:val="00C20CED"/>
    <w:rsid w:val="00C21292"/>
    <w:rsid w:val="00C21FAA"/>
    <w:rsid w:val="00C2211E"/>
    <w:rsid w:val="00C22BDD"/>
    <w:rsid w:val="00C22F68"/>
    <w:rsid w:val="00C23029"/>
    <w:rsid w:val="00C23463"/>
    <w:rsid w:val="00C2388E"/>
    <w:rsid w:val="00C23DF9"/>
    <w:rsid w:val="00C24294"/>
    <w:rsid w:val="00C25324"/>
    <w:rsid w:val="00C2534C"/>
    <w:rsid w:val="00C2539F"/>
    <w:rsid w:val="00C25952"/>
    <w:rsid w:val="00C25B84"/>
    <w:rsid w:val="00C25CD6"/>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966"/>
    <w:rsid w:val="00C32BD0"/>
    <w:rsid w:val="00C332D7"/>
    <w:rsid w:val="00C33B9A"/>
    <w:rsid w:val="00C33C89"/>
    <w:rsid w:val="00C341C7"/>
    <w:rsid w:val="00C34615"/>
    <w:rsid w:val="00C34650"/>
    <w:rsid w:val="00C3523C"/>
    <w:rsid w:val="00C354DE"/>
    <w:rsid w:val="00C355E7"/>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10F7"/>
    <w:rsid w:val="00C41295"/>
    <w:rsid w:val="00C42079"/>
    <w:rsid w:val="00C421B1"/>
    <w:rsid w:val="00C421E5"/>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A64"/>
    <w:rsid w:val="00C44B56"/>
    <w:rsid w:val="00C44EB8"/>
    <w:rsid w:val="00C4519C"/>
    <w:rsid w:val="00C4578B"/>
    <w:rsid w:val="00C45F7E"/>
    <w:rsid w:val="00C45FBF"/>
    <w:rsid w:val="00C4609F"/>
    <w:rsid w:val="00C46589"/>
    <w:rsid w:val="00C46823"/>
    <w:rsid w:val="00C46ECA"/>
    <w:rsid w:val="00C46F9F"/>
    <w:rsid w:val="00C4748B"/>
    <w:rsid w:val="00C47AEF"/>
    <w:rsid w:val="00C47E79"/>
    <w:rsid w:val="00C47ED2"/>
    <w:rsid w:val="00C47FA3"/>
    <w:rsid w:val="00C503CC"/>
    <w:rsid w:val="00C511A6"/>
    <w:rsid w:val="00C515B9"/>
    <w:rsid w:val="00C51622"/>
    <w:rsid w:val="00C52026"/>
    <w:rsid w:val="00C52223"/>
    <w:rsid w:val="00C5233A"/>
    <w:rsid w:val="00C52AB9"/>
    <w:rsid w:val="00C52BB8"/>
    <w:rsid w:val="00C538B6"/>
    <w:rsid w:val="00C53F1D"/>
    <w:rsid w:val="00C54054"/>
    <w:rsid w:val="00C5446C"/>
    <w:rsid w:val="00C5447A"/>
    <w:rsid w:val="00C54666"/>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447"/>
    <w:rsid w:val="00C7346D"/>
    <w:rsid w:val="00C7370F"/>
    <w:rsid w:val="00C7386E"/>
    <w:rsid w:val="00C7390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430"/>
    <w:rsid w:val="00C80448"/>
    <w:rsid w:val="00C8071C"/>
    <w:rsid w:val="00C8081A"/>
    <w:rsid w:val="00C80FC6"/>
    <w:rsid w:val="00C816E8"/>
    <w:rsid w:val="00C81EFE"/>
    <w:rsid w:val="00C820AF"/>
    <w:rsid w:val="00C82726"/>
    <w:rsid w:val="00C828A5"/>
    <w:rsid w:val="00C82AF3"/>
    <w:rsid w:val="00C82B9B"/>
    <w:rsid w:val="00C82F34"/>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C76"/>
    <w:rsid w:val="00C86D55"/>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ED6"/>
    <w:rsid w:val="00CA217A"/>
    <w:rsid w:val="00CA2200"/>
    <w:rsid w:val="00CA224F"/>
    <w:rsid w:val="00CA2BA2"/>
    <w:rsid w:val="00CA2EBD"/>
    <w:rsid w:val="00CA2F59"/>
    <w:rsid w:val="00CA3A38"/>
    <w:rsid w:val="00CA3D6E"/>
    <w:rsid w:val="00CA4309"/>
    <w:rsid w:val="00CA44C2"/>
    <w:rsid w:val="00CA4E8E"/>
    <w:rsid w:val="00CA4EB2"/>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DC1"/>
    <w:rsid w:val="00CC1E73"/>
    <w:rsid w:val="00CC233D"/>
    <w:rsid w:val="00CC247A"/>
    <w:rsid w:val="00CC2C47"/>
    <w:rsid w:val="00CC2CCD"/>
    <w:rsid w:val="00CC2DEF"/>
    <w:rsid w:val="00CC3531"/>
    <w:rsid w:val="00CC3618"/>
    <w:rsid w:val="00CC3683"/>
    <w:rsid w:val="00CC3BDD"/>
    <w:rsid w:val="00CC409C"/>
    <w:rsid w:val="00CC4145"/>
    <w:rsid w:val="00CC42A0"/>
    <w:rsid w:val="00CC44D3"/>
    <w:rsid w:val="00CC4880"/>
    <w:rsid w:val="00CC4AC8"/>
    <w:rsid w:val="00CC4BC9"/>
    <w:rsid w:val="00CC4C10"/>
    <w:rsid w:val="00CC4EF3"/>
    <w:rsid w:val="00CC51FF"/>
    <w:rsid w:val="00CC5470"/>
    <w:rsid w:val="00CC575F"/>
    <w:rsid w:val="00CC5847"/>
    <w:rsid w:val="00CC6023"/>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F51"/>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23A"/>
    <w:rsid w:val="00CE4534"/>
    <w:rsid w:val="00CE48B9"/>
    <w:rsid w:val="00CE4912"/>
    <w:rsid w:val="00CE4A92"/>
    <w:rsid w:val="00CE4CA5"/>
    <w:rsid w:val="00CE4DB3"/>
    <w:rsid w:val="00CE4E2A"/>
    <w:rsid w:val="00CE5393"/>
    <w:rsid w:val="00CE53DF"/>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20E4"/>
    <w:rsid w:val="00CF282E"/>
    <w:rsid w:val="00CF2BD2"/>
    <w:rsid w:val="00CF2FDE"/>
    <w:rsid w:val="00CF325B"/>
    <w:rsid w:val="00CF3595"/>
    <w:rsid w:val="00CF3907"/>
    <w:rsid w:val="00CF3ADA"/>
    <w:rsid w:val="00CF43E1"/>
    <w:rsid w:val="00CF454F"/>
    <w:rsid w:val="00CF4FDD"/>
    <w:rsid w:val="00CF536E"/>
    <w:rsid w:val="00CF5688"/>
    <w:rsid w:val="00CF5BBA"/>
    <w:rsid w:val="00CF5F17"/>
    <w:rsid w:val="00CF60EC"/>
    <w:rsid w:val="00CF613E"/>
    <w:rsid w:val="00CF639F"/>
    <w:rsid w:val="00CF6631"/>
    <w:rsid w:val="00CF7727"/>
    <w:rsid w:val="00CF7A86"/>
    <w:rsid w:val="00D00041"/>
    <w:rsid w:val="00D0047A"/>
    <w:rsid w:val="00D004A2"/>
    <w:rsid w:val="00D006DE"/>
    <w:rsid w:val="00D01498"/>
    <w:rsid w:val="00D01616"/>
    <w:rsid w:val="00D01B1A"/>
    <w:rsid w:val="00D01E3D"/>
    <w:rsid w:val="00D02023"/>
    <w:rsid w:val="00D0210E"/>
    <w:rsid w:val="00D02441"/>
    <w:rsid w:val="00D02752"/>
    <w:rsid w:val="00D032D9"/>
    <w:rsid w:val="00D0358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273"/>
    <w:rsid w:val="00D104E1"/>
    <w:rsid w:val="00D1059E"/>
    <w:rsid w:val="00D10CAD"/>
    <w:rsid w:val="00D11786"/>
    <w:rsid w:val="00D11863"/>
    <w:rsid w:val="00D11882"/>
    <w:rsid w:val="00D11D3B"/>
    <w:rsid w:val="00D11D84"/>
    <w:rsid w:val="00D11E51"/>
    <w:rsid w:val="00D12123"/>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44F"/>
    <w:rsid w:val="00D215EB"/>
    <w:rsid w:val="00D21856"/>
    <w:rsid w:val="00D22093"/>
    <w:rsid w:val="00D222C2"/>
    <w:rsid w:val="00D2249D"/>
    <w:rsid w:val="00D224BE"/>
    <w:rsid w:val="00D2253A"/>
    <w:rsid w:val="00D2284F"/>
    <w:rsid w:val="00D22B20"/>
    <w:rsid w:val="00D22BB1"/>
    <w:rsid w:val="00D22D59"/>
    <w:rsid w:val="00D23435"/>
    <w:rsid w:val="00D23812"/>
    <w:rsid w:val="00D240F0"/>
    <w:rsid w:val="00D2459F"/>
    <w:rsid w:val="00D2472E"/>
    <w:rsid w:val="00D248F5"/>
    <w:rsid w:val="00D24B6A"/>
    <w:rsid w:val="00D24F34"/>
    <w:rsid w:val="00D251A9"/>
    <w:rsid w:val="00D25254"/>
    <w:rsid w:val="00D2546D"/>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80"/>
    <w:rsid w:val="00D35575"/>
    <w:rsid w:val="00D35903"/>
    <w:rsid w:val="00D35A2D"/>
    <w:rsid w:val="00D36910"/>
    <w:rsid w:val="00D36917"/>
    <w:rsid w:val="00D36C79"/>
    <w:rsid w:val="00D36DC2"/>
    <w:rsid w:val="00D36E2E"/>
    <w:rsid w:val="00D37307"/>
    <w:rsid w:val="00D37651"/>
    <w:rsid w:val="00D37829"/>
    <w:rsid w:val="00D37C3A"/>
    <w:rsid w:val="00D40447"/>
    <w:rsid w:val="00D40455"/>
    <w:rsid w:val="00D404AC"/>
    <w:rsid w:val="00D406F1"/>
    <w:rsid w:val="00D408D3"/>
    <w:rsid w:val="00D4107E"/>
    <w:rsid w:val="00D41535"/>
    <w:rsid w:val="00D41599"/>
    <w:rsid w:val="00D42328"/>
    <w:rsid w:val="00D426A2"/>
    <w:rsid w:val="00D42A81"/>
    <w:rsid w:val="00D42FD3"/>
    <w:rsid w:val="00D43334"/>
    <w:rsid w:val="00D437FE"/>
    <w:rsid w:val="00D43879"/>
    <w:rsid w:val="00D44777"/>
    <w:rsid w:val="00D44778"/>
    <w:rsid w:val="00D44B43"/>
    <w:rsid w:val="00D44DD8"/>
    <w:rsid w:val="00D45186"/>
    <w:rsid w:val="00D4534B"/>
    <w:rsid w:val="00D45434"/>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1300"/>
    <w:rsid w:val="00D515BD"/>
    <w:rsid w:val="00D516B9"/>
    <w:rsid w:val="00D51B35"/>
    <w:rsid w:val="00D51B42"/>
    <w:rsid w:val="00D52106"/>
    <w:rsid w:val="00D5226B"/>
    <w:rsid w:val="00D524CE"/>
    <w:rsid w:val="00D52571"/>
    <w:rsid w:val="00D5278C"/>
    <w:rsid w:val="00D5280D"/>
    <w:rsid w:val="00D52816"/>
    <w:rsid w:val="00D52E54"/>
    <w:rsid w:val="00D52EAD"/>
    <w:rsid w:val="00D53110"/>
    <w:rsid w:val="00D53792"/>
    <w:rsid w:val="00D53B89"/>
    <w:rsid w:val="00D53C0A"/>
    <w:rsid w:val="00D547FC"/>
    <w:rsid w:val="00D54B6A"/>
    <w:rsid w:val="00D54CF0"/>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16FE"/>
    <w:rsid w:val="00D61964"/>
    <w:rsid w:val="00D61DA0"/>
    <w:rsid w:val="00D6208A"/>
    <w:rsid w:val="00D6219B"/>
    <w:rsid w:val="00D625AD"/>
    <w:rsid w:val="00D62DD8"/>
    <w:rsid w:val="00D62FA7"/>
    <w:rsid w:val="00D63624"/>
    <w:rsid w:val="00D63A0E"/>
    <w:rsid w:val="00D63B5F"/>
    <w:rsid w:val="00D63C97"/>
    <w:rsid w:val="00D63F7D"/>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6C0"/>
    <w:rsid w:val="00D7596B"/>
    <w:rsid w:val="00D759EA"/>
    <w:rsid w:val="00D75C6D"/>
    <w:rsid w:val="00D7618D"/>
    <w:rsid w:val="00D767A2"/>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468"/>
    <w:rsid w:val="00D824AD"/>
    <w:rsid w:val="00D827BF"/>
    <w:rsid w:val="00D82AE1"/>
    <w:rsid w:val="00D83089"/>
    <w:rsid w:val="00D833FC"/>
    <w:rsid w:val="00D8357B"/>
    <w:rsid w:val="00D836BE"/>
    <w:rsid w:val="00D836EC"/>
    <w:rsid w:val="00D83752"/>
    <w:rsid w:val="00D84322"/>
    <w:rsid w:val="00D84532"/>
    <w:rsid w:val="00D84D78"/>
    <w:rsid w:val="00D84F2C"/>
    <w:rsid w:val="00D851F7"/>
    <w:rsid w:val="00D85322"/>
    <w:rsid w:val="00D85847"/>
    <w:rsid w:val="00D8585D"/>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5343"/>
    <w:rsid w:val="00D95886"/>
    <w:rsid w:val="00D958D3"/>
    <w:rsid w:val="00D95B44"/>
    <w:rsid w:val="00D95B74"/>
    <w:rsid w:val="00D95C91"/>
    <w:rsid w:val="00D96941"/>
    <w:rsid w:val="00D96B78"/>
    <w:rsid w:val="00D97024"/>
    <w:rsid w:val="00D97091"/>
    <w:rsid w:val="00D97ECE"/>
    <w:rsid w:val="00DA0C49"/>
    <w:rsid w:val="00DA12FF"/>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2"/>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A75"/>
    <w:rsid w:val="00E05150"/>
    <w:rsid w:val="00E0543B"/>
    <w:rsid w:val="00E054DE"/>
    <w:rsid w:val="00E05565"/>
    <w:rsid w:val="00E05614"/>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E09"/>
    <w:rsid w:val="00E16098"/>
    <w:rsid w:val="00E16146"/>
    <w:rsid w:val="00E1639E"/>
    <w:rsid w:val="00E17040"/>
    <w:rsid w:val="00E177E1"/>
    <w:rsid w:val="00E17F3A"/>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3214"/>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E4"/>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76D3"/>
    <w:rsid w:val="00E37852"/>
    <w:rsid w:val="00E40317"/>
    <w:rsid w:val="00E40390"/>
    <w:rsid w:val="00E403C7"/>
    <w:rsid w:val="00E406CE"/>
    <w:rsid w:val="00E40C6A"/>
    <w:rsid w:val="00E41082"/>
    <w:rsid w:val="00E41242"/>
    <w:rsid w:val="00E417F3"/>
    <w:rsid w:val="00E4254D"/>
    <w:rsid w:val="00E425AC"/>
    <w:rsid w:val="00E426E5"/>
    <w:rsid w:val="00E427A0"/>
    <w:rsid w:val="00E4385F"/>
    <w:rsid w:val="00E438C2"/>
    <w:rsid w:val="00E439BD"/>
    <w:rsid w:val="00E44AF0"/>
    <w:rsid w:val="00E44D9F"/>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A3C"/>
    <w:rsid w:val="00E50C75"/>
    <w:rsid w:val="00E50CB4"/>
    <w:rsid w:val="00E50F98"/>
    <w:rsid w:val="00E51290"/>
    <w:rsid w:val="00E51567"/>
    <w:rsid w:val="00E51694"/>
    <w:rsid w:val="00E516CF"/>
    <w:rsid w:val="00E51960"/>
    <w:rsid w:val="00E51BBE"/>
    <w:rsid w:val="00E51FE0"/>
    <w:rsid w:val="00E5249E"/>
    <w:rsid w:val="00E526C2"/>
    <w:rsid w:val="00E5290D"/>
    <w:rsid w:val="00E52A21"/>
    <w:rsid w:val="00E53210"/>
    <w:rsid w:val="00E53236"/>
    <w:rsid w:val="00E5367A"/>
    <w:rsid w:val="00E537F5"/>
    <w:rsid w:val="00E53F35"/>
    <w:rsid w:val="00E5405F"/>
    <w:rsid w:val="00E543B9"/>
    <w:rsid w:val="00E54A7F"/>
    <w:rsid w:val="00E54AF6"/>
    <w:rsid w:val="00E54F31"/>
    <w:rsid w:val="00E550C0"/>
    <w:rsid w:val="00E5561B"/>
    <w:rsid w:val="00E55957"/>
    <w:rsid w:val="00E55B82"/>
    <w:rsid w:val="00E56E4C"/>
    <w:rsid w:val="00E573CF"/>
    <w:rsid w:val="00E6006C"/>
    <w:rsid w:val="00E60857"/>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AFE"/>
    <w:rsid w:val="00E64BED"/>
    <w:rsid w:val="00E64CA0"/>
    <w:rsid w:val="00E65566"/>
    <w:rsid w:val="00E6579C"/>
    <w:rsid w:val="00E6583B"/>
    <w:rsid w:val="00E6593D"/>
    <w:rsid w:val="00E65A37"/>
    <w:rsid w:val="00E665FA"/>
    <w:rsid w:val="00E66729"/>
    <w:rsid w:val="00E66B63"/>
    <w:rsid w:val="00E66E52"/>
    <w:rsid w:val="00E66F88"/>
    <w:rsid w:val="00E67170"/>
    <w:rsid w:val="00E677C1"/>
    <w:rsid w:val="00E67B47"/>
    <w:rsid w:val="00E67CFD"/>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4372"/>
    <w:rsid w:val="00E752A1"/>
    <w:rsid w:val="00E752CB"/>
    <w:rsid w:val="00E75531"/>
    <w:rsid w:val="00E759E5"/>
    <w:rsid w:val="00E75A9C"/>
    <w:rsid w:val="00E763C0"/>
    <w:rsid w:val="00E764E9"/>
    <w:rsid w:val="00E76DDA"/>
    <w:rsid w:val="00E77009"/>
    <w:rsid w:val="00E77CBF"/>
    <w:rsid w:val="00E77F73"/>
    <w:rsid w:val="00E77FA4"/>
    <w:rsid w:val="00E801B5"/>
    <w:rsid w:val="00E80665"/>
    <w:rsid w:val="00E80875"/>
    <w:rsid w:val="00E80D17"/>
    <w:rsid w:val="00E80D21"/>
    <w:rsid w:val="00E80F5C"/>
    <w:rsid w:val="00E81302"/>
    <w:rsid w:val="00E81469"/>
    <w:rsid w:val="00E81821"/>
    <w:rsid w:val="00E81F49"/>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F6B"/>
    <w:rsid w:val="00E920F5"/>
    <w:rsid w:val="00E92408"/>
    <w:rsid w:val="00E92460"/>
    <w:rsid w:val="00E92893"/>
    <w:rsid w:val="00E92A46"/>
    <w:rsid w:val="00E92AC3"/>
    <w:rsid w:val="00E92C8F"/>
    <w:rsid w:val="00E9359B"/>
    <w:rsid w:val="00E93A0A"/>
    <w:rsid w:val="00E94009"/>
    <w:rsid w:val="00E941E9"/>
    <w:rsid w:val="00E94762"/>
    <w:rsid w:val="00E94AD2"/>
    <w:rsid w:val="00E94C8A"/>
    <w:rsid w:val="00E95039"/>
    <w:rsid w:val="00E9512B"/>
    <w:rsid w:val="00E951F1"/>
    <w:rsid w:val="00E95840"/>
    <w:rsid w:val="00E959E6"/>
    <w:rsid w:val="00E95E69"/>
    <w:rsid w:val="00E962A1"/>
    <w:rsid w:val="00E962ED"/>
    <w:rsid w:val="00E96580"/>
    <w:rsid w:val="00E9678A"/>
    <w:rsid w:val="00E96BD6"/>
    <w:rsid w:val="00E97844"/>
    <w:rsid w:val="00E97946"/>
    <w:rsid w:val="00EA0198"/>
    <w:rsid w:val="00EA04CD"/>
    <w:rsid w:val="00EA066D"/>
    <w:rsid w:val="00EA09A8"/>
    <w:rsid w:val="00EA0B91"/>
    <w:rsid w:val="00EA1C8E"/>
    <w:rsid w:val="00EA1F10"/>
    <w:rsid w:val="00EA2015"/>
    <w:rsid w:val="00EA2135"/>
    <w:rsid w:val="00EA23C4"/>
    <w:rsid w:val="00EA2597"/>
    <w:rsid w:val="00EA2927"/>
    <w:rsid w:val="00EA298C"/>
    <w:rsid w:val="00EA2E66"/>
    <w:rsid w:val="00EA2F57"/>
    <w:rsid w:val="00EA313C"/>
    <w:rsid w:val="00EA3B4A"/>
    <w:rsid w:val="00EA3F8E"/>
    <w:rsid w:val="00EA4979"/>
    <w:rsid w:val="00EA4B34"/>
    <w:rsid w:val="00EA4BB5"/>
    <w:rsid w:val="00EA5040"/>
    <w:rsid w:val="00EA505B"/>
    <w:rsid w:val="00EA53BD"/>
    <w:rsid w:val="00EA5687"/>
    <w:rsid w:val="00EA5696"/>
    <w:rsid w:val="00EA56E4"/>
    <w:rsid w:val="00EA5AA4"/>
    <w:rsid w:val="00EA5D0F"/>
    <w:rsid w:val="00EA62E1"/>
    <w:rsid w:val="00EA6676"/>
    <w:rsid w:val="00EA688C"/>
    <w:rsid w:val="00EA6D57"/>
    <w:rsid w:val="00EA6E54"/>
    <w:rsid w:val="00EA7A81"/>
    <w:rsid w:val="00EA7E3B"/>
    <w:rsid w:val="00EB062F"/>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7CE"/>
    <w:rsid w:val="00ED08F8"/>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8DF"/>
    <w:rsid w:val="00ED4E82"/>
    <w:rsid w:val="00ED5595"/>
    <w:rsid w:val="00ED5B85"/>
    <w:rsid w:val="00ED5D61"/>
    <w:rsid w:val="00ED5DAD"/>
    <w:rsid w:val="00ED6058"/>
    <w:rsid w:val="00ED625A"/>
    <w:rsid w:val="00ED62C9"/>
    <w:rsid w:val="00ED6708"/>
    <w:rsid w:val="00ED68FF"/>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E04"/>
    <w:rsid w:val="00EE0EEB"/>
    <w:rsid w:val="00EE1711"/>
    <w:rsid w:val="00EE183D"/>
    <w:rsid w:val="00EE1BCC"/>
    <w:rsid w:val="00EE1C64"/>
    <w:rsid w:val="00EE1F63"/>
    <w:rsid w:val="00EE220F"/>
    <w:rsid w:val="00EE2E51"/>
    <w:rsid w:val="00EE3077"/>
    <w:rsid w:val="00EE3208"/>
    <w:rsid w:val="00EE3256"/>
    <w:rsid w:val="00EE338C"/>
    <w:rsid w:val="00EE3441"/>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EB1"/>
    <w:rsid w:val="00EF0850"/>
    <w:rsid w:val="00EF0BFF"/>
    <w:rsid w:val="00EF1001"/>
    <w:rsid w:val="00EF109D"/>
    <w:rsid w:val="00EF2188"/>
    <w:rsid w:val="00EF22F9"/>
    <w:rsid w:val="00EF24E3"/>
    <w:rsid w:val="00EF2EED"/>
    <w:rsid w:val="00EF3071"/>
    <w:rsid w:val="00EF311A"/>
    <w:rsid w:val="00EF317D"/>
    <w:rsid w:val="00EF3407"/>
    <w:rsid w:val="00EF3995"/>
    <w:rsid w:val="00EF3C7D"/>
    <w:rsid w:val="00EF3CED"/>
    <w:rsid w:val="00EF42AA"/>
    <w:rsid w:val="00EF4498"/>
    <w:rsid w:val="00EF48A1"/>
    <w:rsid w:val="00EF4A83"/>
    <w:rsid w:val="00EF5891"/>
    <w:rsid w:val="00EF5A74"/>
    <w:rsid w:val="00EF5C62"/>
    <w:rsid w:val="00EF5C64"/>
    <w:rsid w:val="00EF64C8"/>
    <w:rsid w:val="00EF6566"/>
    <w:rsid w:val="00EF662C"/>
    <w:rsid w:val="00EF6675"/>
    <w:rsid w:val="00EF67EF"/>
    <w:rsid w:val="00EF717C"/>
    <w:rsid w:val="00EF73F3"/>
    <w:rsid w:val="00EF741F"/>
    <w:rsid w:val="00EF76C2"/>
    <w:rsid w:val="00EF76FF"/>
    <w:rsid w:val="00EF7D6B"/>
    <w:rsid w:val="00F001DB"/>
    <w:rsid w:val="00F006EC"/>
    <w:rsid w:val="00F00F43"/>
    <w:rsid w:val="00F0154F"/>
    <w:rsid w:val="00F02194"/>
    <w:rsid w:val="00F025C1"/>
    <w:rsid w:val="00F03254"/>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B37"/>
    <w:rsid w:val="00F07F20"/>
    <w:rsid w:val="00F10604"/>
    <w:rsid w:val="00F10C51"/>
    <w:rsid w:val="00F10D1A"/>
    <w:rsid w:val="00F10DDF"/>
    <w:rsid w:val="00F11985"/>
    <w:rsid w:val="00F119AD"/>
    <w:rsid w:val="00F119F9"/>
    <w:rsid w:val="00F11D89"/>
    <w:rsid w:val="00F11ECE"/>
    <w:rsid w:val="00F12065"/>
    <w:rsid w:val="00F136D3"/>
    <w:rsid w:val="00F13997"/>
    <w:rsid w:val="00F143A3"/>
    <w:rsid w:val="00F144D4"/>
    <w:rsid w:val="00F14658"/>
    <w:rsid w:val="00F14707"/>
    <w:rsid w:val="00F148C5"/>
    <w:rsid w:val="00F14B7D"/>
    <w:rsid w:val="00F14F50"/>
    <w:rsid w:val="00F14F95"/>
    <w:rsid w:val="00F15431"/>
    <w:rsid w:val="00F155FF"/>
    <w:rsid w:val="00F15E02"/>
    <w:rsid w:val="00F15F63"/>
    <w:rsid w:val="00F16644"/>
    <w:rsid w:val="00F167C4"/>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F41"/>
    <w:rsid w:val="00F24F12"/>
    <w:rsid w:val="00F25EF6"/>
    <w:rsid w:val="00F262D6"/>
    <w:rsid w:val="00F268E8"/>
    <w:rsid w:val="00F2735A"/>
    <w:rsid w:val="00F274C6"/>
    <w:rsid w:val="00F27B8D"/>
    <w:rsid w:val="00F27C93"/>
    <w:rsid w:val="00F27C95"/>
    <w:rsid w:val="00F27E3A"/>
    <w:rsid w:val="00F27F09"/>
    <w:rsid w:val="00F30547"/>
    <w:rsid w:val="00F306A0"/>
    <w:rsid w:val="00F30ACF"/>
    <w:rsid w:val="00F30EA7"/>
    <w:rsid w:val="00F30FBB"/>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61C"/>
    <w:rsid w:val="00F40D8E"/>
    <w:rsid w:val="00F41674"/>
    <w:rsid w:val="00F41CE6"/>
    <w:rsid w:val="00F41E30"/>
    <w:rsid w:val="00F42D87"/>
    <w:rsid w:val="00F430D6"/>
    <w:rsid w:val="00F432A3"/>
    <w:rsid w:val="00F433A1"/>
    <w:rsid w:val="00F4369D"/>
    <w:rsid w:val="00F436DE"/>
    <w:rsid w:val="00F4390B"/>
    <w:rsid w:val="00F439D6"/>
    <w:rsid w:val="00F43B22"/>
    <w:rsid w:val="00F43C47"/>
    <w:rsid w:val="00F43E1E"/>
    <w:rsid w:val="00F43F56"/>
    <w:rsid w:val="00F44384"/>
    <w:rsid w:val="00F4443A"/>
    <w:rsid w:val="00F446CC"/>
    <w:rsid w:val="00F44DEA"/>
    <w:rsid w:val="00F456F6"/>
    <w:rsid w:val="00F45A52"/>
    <w:rsid w:val="00F45C83"/>
    <w:rsid w:val="00F4678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1033"/>
    <w:rsid w:val="00F51608"/>
    <w:rsid w:val="00F51AC6"/>
    <w:rsid w:val="00F51CB7"/>
    <w:rsid w:val="00F52056"/>
    <w:rsid w:val="00F52164"/>
    <w:rsid w:val="00F53160"/>
    <w:rsid w:val="00F535A5"/>
    <w:rsid w:val="00F5362D"/>
    <w:rsid w:val="00F536C4"/>
    <w:rsid w:val="00F53745"/>
    <w:rsid w:val="00F538A5"/>
    <w:rsid w:val="00F54304"/>
    <w:rsid w:val="00F549FA"/>
    <w:rsid w:val="00F5546F"/>
    <w:rsid w:val="00F5552D"/>
    <w:rsid w:val="00F55935"/>
    <w:rsid w:val="00F55942"/>
    <w:rsid w:val="00F55D58"/>
    <w:rsid w:val="00F563FD"/>
    <w:rsid w:val="00F56425"/>
    <w:rsid w:val="00F564D7"/>
    <w:rsid w:val="00F56950"/>
    <w:rsid w:val="00F56AF9"/>
    <w:rsid w:val="00F56FC6"/>
    <w:rsid w:val="00F579FD"/>
    <w:rsid w:val="00F57FE1"/>
    <w:rsid w:val="00F60832"/>
    <w:rsid w:val="00F60F36"/>
    <w:rsid w:val="00F6160D"/>
    <w:rsid w:val="00F61F76"/>
    <w:rsid w:val="00F62208"/>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AD9"/>
    <w:rsid w:val="00F66CEE"/>
    <w:rsid w:val="00F66EB3"/>
    <w:rsid w:val="00F671D7"/>
    <w:rsid w:val="00F67637"/>
    <w:rsid w:val="00F67702"/>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566D"/>
    <w:rsid w:val="00F756E6"/>
    <w:rsid w:val="00F75AD8"/>
    <w:rsid w:val="00F75F6C"/>
    <w:rsid w:val="00F766BC"/>
    <w:rsid w:val="00F76B8E"/>
    <w:rsid w:val="00F771C8"/>
    <w:rsid w:val="00F77E75"/>
    <w:rsid w:val="00F800DB"/>
    <w:rsid w:val="00F817CF"/>
    <w:rsid w:val="00F8185A"/>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CF1"/>
    <w:rsid w:val="00F850FB"/>
    <w:rsid w:val="00F85139"/>
    <w:rsid w:val="00F8559B"/>
    <w:rsid w:val="00F85A6E"/>
    <w:rsid w:val="00F860A1"/>
    <w:rsid w:val="00F86875"/>
    <w:rsid w:val="00F868D9"/>
    <w:rsid w:val="00F87C19"/>
    <w:rsid w:val="00F87FA1"/>
    <w:rsid w:val="00F90AEB"/>
    <w:rsid w:val="00F90C2E"/>
    <w:rsid w:val="00F90DBC"/>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6E2"/>
    <w:rsid w:val="00F96796"/>
    <w:rsid w:val="00F967A1"/>
    <w:rsid w:val="00F9699B"/>
    <w:rsid w:val="00F96ABC"/>
    <w:rsid w:val="00F970DB"/>
    <w:rsid w:val="00F97387"/>
    <w:rsid w:val="00F974F4"/>
    <w:rsid w:val="00F975D4"/>
    <w:rsid w:val="00F97B5F"/>
    <w:rsid w:val="00F97E72"/>
    <w:rsid w:val="00FA002E"/>
    <w:rsid w:val="00FA07A6"/>
    <w:rsid w:val="00FA0EA3"/>
    <w:rsid w:val="00FA1419"/>
    <w:rsid w:val="00FA142D"/>
    <w:rsid w:val="00FA1751"/>
    <w:rsid w:val="00FA1978"/>
    <w:rsid w:val="00FA20B0"/>
    <w:rsid w:val="00FA20EA"/>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AB8"/>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5FA1"/>
    <w:rsid w:val="00FD6051"/>
    <w:rsid w:val="00FD619F"/>
    <w:rsid w:val="00FD6471"/>
    <w:rsid w:val="00FD66E3"/>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1CB"/>
    <w:rsid w:val="00FE24C4"/>
    <w:rsid w:val="00FE25D5"/>
    <w:rsid w:val="00FE266E"/>
    <w:rsid w:val="00FE2729"/>
    <w:rsid w:val="00FE2FE7"/>
    <w:rsid w:val="00FE32E8"/>
    <w:rsid w:val="00FE362D"/>
    <w:rsid w:val="00FE3934"/>
    <w:rsid w:val="00FE3CDC"/>
    <w:rsid w:val="00FE45A7"/>
    <w:rsid w:val="00FE4993"/>
    <w:rsid w:val="00FE499E"/>
    <w:rsid w:val="00FE5243"/>
    <w:rsid w:val="00FE5607"/>
    <w:rsid w:val="00FE5B52"/>
    <w:rsid w:val="00FE5E5D"/>
    <w:rsid w:val="00FE5FB5"/>
    <w:rsid w:val="00FE61C0"/>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E1D"/>
    <w:rsid w:val="00FF2F18"/>
    <w:rsid w:val="00FF3612"/>
    <w:rsid w:val="00FF4309"/>
    <w:rsid w:val="00FF4564"/>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hyperlink" Target="https://cudl.lib.cam.ac.uk/collections/genizah/1"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ish.com/authors/eliyahu-freedma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3708</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2025-03-09T20:39:00Z</cp:lastPrinted>
  <dcterms:created xsi:type="dcterms:W3CDTF">2025-05-18T18:45:00Z</dcterms:created>
  <dcterms:modified xsi:type="dcterms:W3CDTF">2025-05-18T18:45:00Z</dcterms:modified>
</cp:coreProperties>
</file>